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DA1" w14:textId="2E4F985A" w:rsidR="008A4FE1" w:rsidRPr="009E0C07" w:rsidRDefault="007F2240" w:rsidP="008A4FE1">
      <w:pPr>
        <w:pStyle w:val="Textoindependiente"/>
        <w:rPr>
          <w:lang w:val="es-ES_tradnl"/>
        </w:rPr>
      </w:pPr>
      <w:r w:rsidRPr="009E0C07">
        <w:rPr>
          <w:lang w:val="es-ES_tradnl"/>
        </w:rPr>
        <w:t>Resolución de</w:t>
      </w:r>
      <w:r w:rsidR="00E548F2">
        <w:rPr>
          <w:lang w:val="es-ES_tradnl"/>
        </w:rPr>
        <w:t xml:space="preserve"> </w:t>
      </w:r>
      <w:proofErr w:type="spellStart"/>
      <w:r w:rsidR="00A7257F">
        <w:rPr>
          <w:lang w:val="es-ES_tradnl"/>
        </w:rPr>
        <w:t>xx</w:t>
      </w:r>
      <w:proofErr w:type="spellEnd"/>
      <w:r w:rsidR="0036101B">
        <w:rPr>
          <w:lang w:val="es-ES_tradnl"/>
        </w:rPr>
        <w:t xml:space="preserve"> de </w:t>
      </w:r>
      <w:r w:rsidR="00A7257F">
        <w:rPr>
          <w:lang w:val="es-ES_tradnl"/>
        </w:rPr>
        <w:t>noviembre</w:t>
      </w:r>
      <w:r w:rsidR="00D17A51">
        <w:rPr>
          <w:lang w:val="es-ES_tradnl"/>
        </w:rPr>
        <w:t xml:space="preserve"> de 20</w:t>
      </w:r>
      <w:r w:rsidR="00A7257F">
        <w:rPr>
          <w:lang w:val="es-ES_tradnl"/>
        </w:rPr>
        <w:t>21</w:t>
      </w:r>
      <w:r w:rsidR="00021C3F">
        <w:rPr>
          <w:lang w:val="es-ES_tradnl"/>
        </w:rPr>
        <w:t>, del Gerente</w:t>
      </w:r>
      <w:r w:rsidR="00351F44" w:rsidRPr="009E0C07">
        <w:rPr>
          <w:lang w:val="es-ES_tradnl"/>
        </w:rPr>
        <w:t xml:space="preserve"> de la Universidad de Extremadura,</w:t>
      </w:r>
      <w:r w:rsidRPr="009E0C07">
        <w:rPr>
          <w:lang w:val="es-ES_tradnl"/>
        </w:rPr>
        <w:t xml:space="preserve"> por la que se </w:t>
      </w:r>
      <w:r w:rsidR="008A4FE1" w:rsidRPr="009E0C07">
        <w:rPr>
          <w:lang w:val="es-ES_tradnl"/>
        </w:rPr>
        <w:t>convocan pruebas selectiv</w:t>
      </w:r>
      <w:r w:rsidR="00CC5429" w:rsidRPr="009E0C07">
        <w:rPr>
          <w:lang w:val="es-ES_tradnl"/>
        </w:rPr>
        <w:t xml:space="preserve">as </w:t>
      </w:r>
      <w:r w:rsidR="00904220" w:rsidRPr="009E0C07">
        <w:rPr>
          <w:lang w:val="es-ES_tradnl"/>
        </w:rPr>
        <w:t xml:space="preserve">de promoción interna </w:t>
      </w:r>
      <w:r w:rsidR="00CC5429" w:rsidRPr="009E0C07">
        <w:rPr>
          <w:lang w:val="es-ES_tradnl"/>
        </w:rPr>
        <w:t xml:space="preserve">para ingreso en la Escala </w:t>
      </w:r>
      <w:r w:rsidR="00CF3118">
        <w:rPr>
          <w:lang w:val="es-ES_tradnl"/>
        </w:rPr>
        <w:t xml:space="preserve">de </w:t>
      </w:r>
      <w:r w:rsidR="002B2248">
        <w:rPr>
          <w:lang w:val="es-ES_tradnl"/>
        </w:rPr>
        <w:t xml:space="preserve">Técnicos </w:t>
      </w:r>
      <w:r w:rsidR="00CF3118">
        <w:rPr>
          <w:lang w:val="es-ES_tradnl"/>
        </w:rPr>
        <w:t>Auxiliares</w:t>
      </w:r>
      <w:r w:rsidR="002B2248">
        <w:rPr>
          <w:lang w:val="es-ES_tradnl"/>
        </w:rPr>
        <w:t xml:space="preserve"> de Servicios</w:t>
      </w:r>
      <w:r w:rsidR="008A4FE1" w:rsidRPr="009E0C07">
        <w:rPr>
          <w:lang w:val="es-ES_tradnl"/>
        </w:rPr>
        <w:t>, mediante el sistema de</w:t>
      </w:r>
      <w:r w:rsidR="00904220" w:rsidRPr="009E0C07">
        <w:rPr>
          <w:lang w:val="es-ES_tradnl"/>
        </w:rPr>
        <w:t xml:space="preserve"> concurso-oposición</w:t>
      </w:r>
      <w:r w:rsidR="008A4FE1" w:rsidRPr="009E0C07">
        <w:rPr>
          <w:lang w:val="es-ES_tradnl"/>
        </w:rPr>
        <w:t>.</w:t>
      </w:r>
    </w:p>
    <w:p w14:paraId="51882FAF" w14:textId="2F2270D8" w:rsidR="008A4FE1" w:rsidRPr="009E0C07" w:rsidRDefault="00654B4D" w:rsidP="008A4FE1">
      <w:pPr>
        <w:pStyle w:val="NormalWeb"/>
        <w:jc w:val="both"/>
        <w:rPr>
          <w:sz w:val="20"/>
        </w:rPr>
      </w:pPr>
      <w:r w:rsidRPr="00654B4D">
        <w:rPr>
          <w:sz w:val="20"/>
        </w:rPr>
        <w:t>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w:t>
      </w:r>
      <w:r w:rsidR="008A4FE1" w:rsidRPr="009E0C07">
        <w:rPr>
          <w:sz w:val="20"/>
        </w:rPr>
        <w:t xml:space="preserve">, resuelve convocar pruebas selectivas para el ingreso en la Escala </w:t>
      </w:r>
      <w:r w:rsidR="00CF3118">
        <w:rPr>
          <w:sz w:val="20"/>
        </w:rPr>
        <w:t xml:space="preserve">de </w:t>
      </w:r>
      <w:r w:rsidR="002B2248">
        <w:rPr>
          <w:sz w:val="20"/>
        </w:rPr>
        <w:t>Técnicos Auxiliares de Servicios</w:t>
      </w:r>
      <w:r w:rsidR="008A4FE1" w:rsidRPr="009E0C07">
        <w:rPr>
          <w:sz w:val="20"/>
        </w:rPr>
        <w:t xml:space="preserve"> de la Universidad de Extremadura, con sujeción a las siguientes:</w:t>
      </w:r>
    </w:p>
    <w:p w14:paraId="709A30D3" w14:textId="77777777" w:rsidR="008A4FE1" w:rsidRPr="009E0C07" w:rsidRDefault="008A4FE1" w:rsidP="008A4FE1">
      <w:pPr>
        <w:pStyle w:val="Ttulo3"/>
        <w:jc w:val="center"/>
        <w:rPr>
          <w:color w:val="auto"/>
        </w:rPr>
      </w:pPr>
      <w:r w:rsidRPr="009E0C07">
        <w:rPr>
          <w:color w:val="auto"/>
        </w:rPr>
        <w:t xml:space="preserve">BASES DE </w:t>
      </w:r>
      <w:smartTag w:uri="urn:schemas-microsoft-com:office:smarttags" w:element="PersonName">
        <w:smartTagPr>
          <w:attr w:name="ProductID" w:val="LA CONVOCATORIA"/>
        </w:smartTagPr>
        <w:r w:rsidRPr="009E0C07">
          <w:rPr>
            <w:color w:val="auto"/>
          </w:rPr>
          <w:t>LA CONVOCATORIA</w:t>
        </w:r>
      </w:smartTag>
    </w:p>
    <w:p w14:paraId="66501034" w14:textId="77777777" w:rsidR="008A4FE1" w:rsidRPr="009E0C07" w:rsidRDefault="008A4FE1" w:rsidP="008A4FE1">
      <w:pPr>
        <w:pStyle w:val="Ttulo3"/>
        <w:jc w:val="center"/>
        <w:rPr>
          <w:color w:val="auto"/>
        </w:rPr>
      </w:pPr>
      <w:r w:rsidRPr="009E0C07">
        <w:rPr>
          <w:color w:val="auto"/>
        </w:rPr>
        <w:t xml:space="preserve">1. </w:t>
      </w:r>
      <w:r w:rsidRPr="009E0C07">
        <w:rPr>
          <w:i/>
          <w:iCs/>
          <w:color w:val="auto"/>
        </w:rPr>
        <w:t>Normas generales</w:t>
      </w:r>
    </w:p>
    <w:p w14:paraId="288A76FB" w14:textId="3466F068" w:rsidR="00D17A51" w:rsidRPr="00DC73D9" w:rsidRDefault="008A4FE1" w:rsidP="00D17A51">
      <w:pPr>
        <w:pStyle w:val="NormalWeb"/>
        <w:jc w:val="both"/>
        <w:rPr>
          <w:sz w:val="20"/>
        </w:rPr>
      </w:pPr>
      <w:r w:rsidRPr="009E0C07">
        <w:rPr>
          <w:sz w:val="20"/>
        </w:rPr>
        <w:t>1.1 Se convocan prue</w:t>
      </w:r>
      <w:r w:rsidR="00CC5429" w:rsidRPr="009E0C07">
        <w:rPr>
          <w:sz w:val="20"/>
        </w:rPr>
        <w:t xml:space="preserve">bas selectivas </w:t>
      </w:r>
      <w:r w:rsidR="00904220" w:rsidRPr="009E0C07">
        <w:rPr>
          <w:sz w:val="20"/>
        </w:rPr>
        <w:t xml:space="preserve">de promoción interna </w:t>
      </w:r>
      <w:r w:rsidR="00CC5429" w:rsidRPr="009E0C07">
        <w:rPr>
          <w:sz w:val="20"/>
        </w:rPr>
        <w:t xml:space="preserve">para cubrir </w:t>
      </w:r>
      <w:r w:rsidR="00090DBF">
        <w:rPr>
          <w:sz w:val="20"/>
        </w:rPr>
        <w:t>tres</w:t>
      </w:r>
      <w:r w:rsidRPr="009E0C07">
        <w:rPr>
          <w:sz w:val="20"/>
        </w:rPr>
        <w:t xml:space="preserve"> plazas de la Escala </w:t>
      </w:r>
      <w:r w:rsidR="006C343C">
        <w:rPr>
          <w:sz w:val="20"/>
        </w:rPr>
        <w:t xml:space="preserve">de </w:t>
      </w:r>
      <w:r w:rsidR="002B2248">
        <w:rPr>
          <w:sz w:val="20"/>
        </w:rPr>
        <w:t>Técnicos Auxiliares de Servicios</w:t>
      </w:r>
      <w:r w:rsidRPr="009E0C07">
        <w:rPr>
          <w:sz w:val="20"/>
        </w:rPr>
        <w:t xml:space="preserve"> de la Universidad de Extremadura, </w:t>
      </w:r>
      <w:r w:rsidR="006C343C">
        <w:rPr>
          <w:sz w:val="20"/>
        </w:rPr>
        <w:t>Subgrupo C</w:t>
      </w:r>
      <w:r w:rsidR="0042413D">
        <w:rPr>
          <w:sz w:val="20"/>
        </w:rPr>
        <w:t>1</w:t>
      </w:r>
      <w:r w:rsidR="00127AA7" w:rsidRPr="009E0C07">
        <w:rPr>
          <w:sz w:val="20"/>
        </w:rPr>
        <w:t xml:space="preserve">, </w:t>
      </w:r>
      <w:r w:rsidRPr="009E0C07">
        <w:rPr>
          <w:sz w:val="20"/>
        </w:rPr>
        <w:t>mediante el sistema de</w:t>
      </w:r>
      <w:r w:rsidR="00904220" w:rsidRPr="009E0C07">
        <w:rPr>
          <w:sz w:val="20"/>
        </w:rPr>
        <w:t xml:space="preserve"> concurso-oposición</w:t>
      </w:r>
      <w:r w:rsidR="008E6B68">
        <w:rPr>
          <w:sz w:val="20"/>
        </w:rPr>
        <w:t xml:space="preserve">. </w:t>
      </w:r>
    </w:p>
    <w:p w14:paraId="0D7DAB6C" w14:textId="17C2BC83" w:rsidR="003855DA" w:rsidRDefault="00FF52F9" w:rsidP="00654B4D">
      <w:pPr>
        <w:pStyle w:val="NormalWeb"/>
        <w:jc w:val="both"/>
        <w:rPr>
          <w:sz w:val="20"/>
        </w:rPr>
      </w:pPr>
      <w:r w:rsidRPr="00057AB6">
        <w:rPr>
          <w:sz w:val="20"/>
        </w:rPr>
        <w:t xml:space="preserve">1.2. </w:t>
      </w:r>
      <w:r w:rsidR="00654B4D" w:rsidRPr="00C251F5">
        <w:rPr>
          <w:sz w:val="20"/>
        </w:rPr>
        <w:t>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654B4D">
        <w:rPr>
          <w:sz w:val="20"/>
        </w:rPr>
        <w:t>I</w:t>
      </w:r>
      <w:r w:rsidR="00654B4D" w:rsidRPr="00C251F5">
        <w:rPr>
          <w:sz w:val="20"/>
        </w:rPr>
        <w:t xml:space="preserve"> Acuerdo Regulador de las condiciones de trabajo del personal funcionario de administración y Servicios de la Universidad de Extremadura aprobado por el Consejo de Gobierno de </w:t>
      </w:r>
      <w:r w:rsidR="00654B4D">
        <w:rPr>
          <w:sz w:val="20"/>
        </w:rPr>
        <w:t>17 de diciembre de 2020</w:t>
      </w:r>
      <w:r w:rsidR="00654B4D" w:rsidRPr="00C251F5">
        <w:rPr>
          <w:sz w:val="20"/>
        </w:rPr>
        <w:t xml:space="preserve">;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generales recogidas en la Resolución de 19 de julio de 2007 y publicadas en el Diario Oficial de Extremadura de 31 de julio de 2007, modificadas por Resolución de 9 de noviembre de 2017 (Diario Oficial de Extremadura de 22 de noviembre de 2017), por Resolución de 19 </w:t>
      </w:r>
      <w:r w:rsidR="00654B4D">
        <w:rPr>
          <w:sz w:val="20"/>
        </w:rPr>
        <w:t xml:space="preserve">de julio de 2019 </w:t>
      </w:r>
      <w:r w:rsidR="00654B4D" w:rsidRPr="00C251F5">
        <w:rPr>
          <w:sz w:val="20"/>
        </w:rPr>
        <w:t>(Diario Oficial de Extremadura de 1 de agosto de 2019) y por</w:t>
      </w:r>
      <w:r w:rsidR="00654B4D" w:rsidRPr="001E64E3">
        <w:rPr>
          <w:sz w:val="20"/>
        </w:rPr>
        <w:t xml:space="preserve"> Resolución de 1 de julio de 2020 (Diario Oficial </w:t>
      </w:r>
      <w:r w:rsidR="00654B4D">
        <w:rPr>
          <w:sz w:val="20"/>
        </w:rPr>
        <w:t xml:space="preserve">de Extremadura </w:t>
      </w:r>
      <w:r w:rsidR="00654B4D" w:rsidRPr="001E64E3">
        <w:rPr>
          <w:sz w:val="20"/>
        </w:rPr>
        <w:t>de 8 de julio de 2020); lo dispuesto en la presen</w:t>
      </w:r>
      <w:r w:rsidR="00654B4D" w:rsidRPr="00C251F5">
        <w:rPr>
          <w:sz w:val="20"/>
        </w:rPr>
        <w:t>te convocatoria y el resto de la normativa vigente en la materia.</w:t>
      </w:r>
    </w:p>
    <w:p w14:paraId="24C6AF61" w14:textId="77777777" w:rsidR="00090DBF" w:rsidRPr="009E0C07" w:rsidRDefault="00090DBF" w:rsidP="00654B4D">
      <w:pPr>
        <w:pStyle w:val="NormalWeb"/>
        <w:jc w:val="both"/>
      </w:pPr>
    </w:p>
    <w:p w14:paraId="29260156" w14:textId="77777777" w:rsidR="00673A47" w:rsidRPr="009E0C07" w:rsidRDefault="00673A47" w:rsidP="00673A47">
      <w:pPr>
        <w:pStyle w:val="Ttulo3"/>
        <w:jc w:val="center"/>
        <w:rPr>
          <w:color w:val="auto"/>
        </w:rPr>
      </w:pPr>
      <w:r w:rsidRPr="009E0C07">
        <w:rPr>
          <w:color w:val="auto"/>
        </w:rPr>
        <w:lastRenderedPageBreak/>
        <w:t xml:space="preserve">2. </w:t>
      </w:r>
      <w:r w:rsidRPr="009E0C07">
        <w:rPr>
          <w:i/>
          <w:iCs/>
          <w:color w:val="auto"/>
        </w:rPr>
        <w:t>Requisitos de los aspirantes</w:t>
      </w:r>
    </w:p>
    <w:p w14:paraId="320E1570" w14:textId="77777777" w:rsidR="00673A47" w:rsidRPr="009E0C07" w:rsidRDefault="00673A47" w:rsidP="00673A47">
      <w:pPr>
        <w:pStyle w:val="NormalWeb"/>
        <w:jc w:val="both"/>
        <w:rPr>
          <w:sz w:val="20"/>
        </w:rPr>
      </w:pPr>
      <w:r w:rsidRPr="009E0C07">
        <w:rPr>
          <w:sz w:val="20"/>
        </w:rPr>
        <w:t>2.1. Para ser admitido a la realización de estas pruebas selectivas, los aspirantes deberán reunir los siguientes requisitos:</w:t>
      </w:r>
    </w:p>
    <w:p w14:paraId="21F8955D" w14:textId="20CBA6AC" w:rsidR="0042413D" w:rsidRDefault="00673A47" w:rsidP="0042413D">
      <w:pPr>
        <w:pStyle w:val="NormalWeb"/>
        <w:jc w:val="both"/>
        <w:rPr>
          <w:sz w:val="20"/>
        </w:rPr>
      </w:pPr>
      <w:r w:rsidRPr="009E0C07">
        <w:rPr>
          <w:sz w:val="20"/>
        </w:rPr>
        <w:t>a</w:t>
      </w:r>
      <w:r w:rsidR="00CF3118">
        <w:rPr>
          <w:sz w:val="20"/>
        </w:rPr>
        <w:t>)</w:t>
      </w:r>
      <w:r w:rsidR="00CF3118" w:rsidRPr="00CF3118">
        <w:rPr>
          <w:sz w:val="20"/>
        </w:rPr>
        <w:t xml:space="preserve"> </w:t>
      </w:r>
      <w:r w:rsidR="0042413D" w:rsidRPr="0042413D">
        <w:rPr>
          <w:sz w:val="20"/>
        </w:rPr>
        <w:t>Poseer el título de Bachiller, de Técnico Especialista (Formación Profesional), o títulos equivalentes reconocidos oficialmente, o haber superado las pruebas de acceso a la Universidad para mayores de 25 años. En el caso de titulaciones obtenidas en</w:t>
      </w:r>
      <w:r w:rsidR="0042413D">
        <w:rPr>
          <w:sz w:val="20"/>
        </w:rPr>
        <w:t xml:space="preserve"> </w:t>
      </w:r>
      <w:r w:rsidR="0042413D" w:rsidRPr="0042413D">
        <w:rPr>
          <w:sz w:val="20"/>
        </w:rPr>
        <w:t>el extranjero deberá estarse en posesión de la credencial que acredite su homologación en España. Asimismo, se considerará equivalente a estas titulaciones la</w:t>
      </w:r>
      <w:r w:rsidR="0042413D">
        <w:rPr>
          <w:sz w:val="20"/>
        </w:rPr>
        <w:t xml:space="preserve"> </w:t>
      </w:r>
      <w:r w:rsidR="0042413D" w:rsidRPr="0042413D">
        <w:rPr>
          <w:sz w:val="20"/>
        </w:rPr>
        <w:t>acreditación de una antigüedad de diez años en Cuerpos o Escalas del Subgrupo C2, o de cinco años y haber superado un curso específico de formación impartido a estos efectos por la Universidad de Extremadura</w:t>
      </w:r>
    </w:p>
    <w:p w14:paraId="1CA18524" w14:textId="254FFD83" w:rsidR="0042413D" w:rsidRPr="00090DBF" w:rsidRDefault="0042413D" w:rsidP="0042413D">
      <w:pPr>
        <w:pStyle w:val="NormalWeb"/>
        <w:jc w:val="both"/>
        <w:rPr>
          <w:sz w:val="20"/>
        </w:rPr>
      </w:pPr>
      <w:r w:rsidRPr="00090DBF">
        <w:rPr>
          <w:sz w:val="20"/>
        </w:rPr>
        <w:t>b) Pertenecer como funcionario de carrera de la Escala de Auxiliar de Servicio de la Universidad de Extremadura</w:t>
      </w:r>
      <w:r w:rsidR="00125AFD" w:rsidRPr="00090DBF">
        <w:rPr>
          <w:sz w:val="20"/>
        </w:rPr>
        <w:t>,</w:t>
      </w:r>
      <w:r w:rsidRPr="00090DBF">
        <w:rPr>
          <w:sz w:val="20"/>
        </w:rPr>
        <w:t xml:space="preserve"> tener destino definitivo en la Universidad de Extremadura</w:t>
      </w:r>
      <w:r w:rsidR="00125AFD" w:rsidRPr="00090DBF">
        <w:rPr>
          <w:sz w:val="20"/>
        </w:rPr>
        <w:t xml:space="preserve"> ocupando puesto de Jefe/a de Unidad Coordinador de Servicios</w:t>
      </w:r>
      <w:r w:rsidRPr="00090DBF">
        <w:rPr>
          <w:sz w:val="20"/>
        </w:rPr>
        <w:t>.</w:t>
      </w:r>
    </w:p>
    <w:p w14:paraId="648015A7" w14:textId="7542E225" w:rsidR="0042413D" w:rsidRDefault="0042413D" w:rsidP="0042413D">
      <w:pPr>
        <w:pStyle w:val="NormalWeb"/>
        <w:jc w:val="both"/>
        <w:rPr>
          <w:sz w:val="20"/>
        </w:rPr>
      </w:pPr>
      <w:r w:rsidRPr="00090DBF">
        <w:rPr>
          <w:sz w:val="20"/>
        </w:rPr>
        <w:t>c) Poseer una antigüedad como funcionario de carrera de al menos dos años de servicio activo en el Subgrupo citado.</w:t>
      </w:r>
      <w:r w:rsidR="00E51891" w:rsidRPr="00090DBF">
        <w:rPr>
          <w:sz w:val="20"/>
        </w:rPr>
        <w:t>2.</w:t>
      </w:r>
      <w:r w:rsidR="00125AFD" w:rsidRPr="00090DBF">
        <w:rPr>
          <w:sz w:val="20"/>
        </w:rPr>
        <w:t>1a)</w:t>
      </w:r>
      <w:r w:rsidR="00E51891" w:rsidRPr="00090DBF">
        <w:rPr>
          <w:sz w:val="20"/>
        </w:rPr>
        <w:t>.</w:t>
      </w:r>
    </w:p>
    <w:p w14:paraId="5481E3F7" w14:textId="61D932D6" w:rsidR="00673A47" w:rsidRPr="009E0C07" w:rsidRDefault="00673A47" w:rsidP="0042413D">
      <w:pPr>
        <w:pStyle w:val="NormalWeb"/>
        <w:jc w:val="both"/>
        <w:rPr>
          <w:sz w:val="20"/>
        </w:rPr>
      </w:pPr>
      <w:r w:rsidRPr="009E0C07">
        <w:rPr>
          <w:sz w:val="20"/>
        </w:rPr>
        <w:t>Todos los requisitos enumerados en esta base deberán poseerse en el último día del plazo de presentación de solicitudes y mantenerse hasta el momento de la toma de posesión como funcionario de carrera.</w:t>
      </w:r>
    </w:p>
    <w:p w14:paraId="16135240" w14:textId="77777777" w:rsidR="00E51891" w:rsidRPr="009E0C07" w:rsidRDefault="00E51891" w:rsidP="00E51891">
      <w:pPr>
        <w:pStyle w:val="Ttulo3"/>
        <w:jc w:val="center"/>
        <w:rPr>
          <w:color w:val="auto"/>
        </w:rPr>
      </w:pPr>
      <w:r w:rsidRPr="009E0C07">
        <w:rPr>
          <w:color w:val="auto"/>
        </w:rPr>
        <w:t xml:space="preserve">3. </w:t>
      </w:r>
      <w:r w:rsidRPr="009E0C07">
        <w:rPr>
          <w:i/>
          <w:iCs/>
          <w:color w:val="auto"/>
        </w:rPr>
        <w:t>Solicitudes</w:t>
      </w:r>
    </w:p>
    <w:p w14:paraId="450AC192"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w:t>
      </w:r>
      <w:r>
        <w:rPr>
          <w:rFonts w:ascii="Verdana" w:hAnsi="Verdana"/>
          <w:szCs w:val="22"/>
          <w:lang w:val="es-MX"/>
        </w:rPr>
        <w:t>ncia que será facilitada gratui</w:t>
      </w:r>
      <w:r w:rsidRPr="00057AB6">
        <w:rPr>
          <w:rFonts w:ascii="Verdana" w:hAnsi="Verdana"/>
          <w:szCs w:val="22"/>
          <w:lang w:val="es-MX"/>
        </w:rPr>
        <w:t xml:space="preserve">tamente en el Registro General de esta Universidad (Avda. de </w:t>
      </w:r>
      <w:proofErr w:type="spellStart"/>
      <w:r w:rsidRPr="00057AB6">
        <w:rPr>
          <w:rFonts w:ascii="Verdana" w:hAnsi="Verdana"/>
          <w:szCs w:val="22"/>
          <w:lang w:val="es-MX"/>
        </w:rPr>
        <w:t>Elvas</w:t>
      </w:r>
      <w:proofErr w:type="spellEnd"/>
      <w:r w:rsidRPr="00057AB6">
        <w:rPr>
          <w:rFonts w:ascii="Verdana" w:hAnsi="Verdana"/>
          <w:szCs w:val="22"/>
          <w:lang w:val="es-MX"/>
        </w:rPr>
        <w:t>, s/n., 060</w:t>
      </w:r>
      <w:r>
        <w:rPr>
          <w:rFonts w:ascii="Verdana" w:hAnsi="Verdana"/>
          <w:szCs w:val="22"/>
          <w:lang w:val="es-MX"/>
        </w:rPr>
        <w:t>06</w:t>
      </w:r>
      <w:r w:rsidRPr="00057AB6">
        <w:rPr>
          <w:rFonts w:ascii="Verdana" w:hAnsi="Verdana"/>
          <w:szCs w:val="22"/>
          <w:lang w:val="es-MX"/>
        </w:rPr>
        <w:t xml:space="preserve"> -Badajoz-; y Plaza de los Caldereros, 2, 100</w:t>
      </w:r>
      <w:r>
        <w:rPr>
          <w:rFonts w:ascii="Verdana" w:hAnsi="Verdana"/>
          <w:szCs w:val="22"/>
          <w:lang w:val="es-MX"/>
        </w:rPr>
        <w:t xml:space="preserve">03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48B0CC90" w14:textId="77777777" w:rsidR="00E72959" w:rsidRPr="009E0C07"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41A497F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6265B40B"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3.2. Los aspirantes deberán presentar cuanta documentación estimen oportuna para la valoración de sus méritos personales en la fase de concurso.</w:t>
      </w:r>
      <w:r w:rsidRPr="00057AB6">
        <w:t xml:space="preserve"> </w:t>
      </w:r>
    </w:p>
    <w:p w14:paraId="72B8EC6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510BAC"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w:t>
      </w:r>
      <w:r>
        <w:rPr>
          <w:rFonts w:ascii="Verdana" w:hAnsi="Verdana"/>
        </w:rPr>
        <w:t xml:space="preserve"> en materia de Recursos Humanos </w:t>
      </w:r>
      <w:r w:rsidRPr="00057AB6">
        <w:rPr>
          <w:rFonts w:ascii="Verdana" w:hAnsi="Verdana"/>
        </w:rPr>
        <w:t>referente a los datos y servicios prestados que consten fehacientemente acreditados en sus expedientes personales.</w:t>
      </w:r>
    </w:p>
    <w:p w14:paraId="2F39956F" w14:textId="77777777" w:rsidR="00E72959" w:rsidRPr="00057AB6" w:rsidRDefault="00E72959" w:rsidP="00E72959">
      <w:pPr>
        <w:pStyle w:val="NormalWeb"/>
        <w:jc w:val="both"/>
        <w:rPr>
          <w:sz w:val="20"/>
        </w:rPr>
      </w:pPr>
      <w:r w:rsidRPr="00057AB6">
        <w:rPr>
          <w:sz w:val="20"/>
        </w:rPr>
        <w:t>3.3. En la tramitación de sus solicitudes, los aspirantes tendrán en cuenta lo siguiente:</w:t>
      </w:r>
    </w:p>
    <w:p w14:paraId="4F2695E5" w14:textId="77777777" w:rsidR="00E72959" w:rsidRPr="00057AB6" w:rsidRDefault="00E72959" w:rsidP="00E72959">
      <w:pPr>
        <w:pStyle w:val="NormalWeb"/>
        <w:numPr>
          <w:ilvl w:val="0"/>
          <w:numId w:val="5"/>
        </w:numPr>
        <w:jc w:val="both"/>
        <w:rPr>
          <w:sz w:val="20"/>
        </w:rPr>
      </w:pPr>
      <w:r w:rsidRPr="00057AB6">
        <w:rPr>
          <w:sz w:val="20"/>
        </w:rPr>
        <w:t xml:space="preserve">Las solicitudes se dirigirán al Sr. Rector Magfco. de la Universidad de Extremadura. </w:t>
      </w:r>
    </w:p>
    <w:p w14:paraId="1651527A" w14:textId="77777777" w:rsidR="00E72959" w:rsidRPr="00057AB6" w:rsidRDefault="00E72959" w:rsidP="00E72959">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 xml:space="preserve">Avda. de </w:t>
      </w:r>
      <w:proofErr w:type="spellStart"/>
      <w:r w:rsidRPr="00057AB6">
        <w:rPr>
          <w:sz w:val="20"/>
          <w:szCs w:val="22"/>
          <w:lang w:val="es-MX"/>
        </w:rPr>
        <w:t>Elvas</w:t>
      </w:r>
      <w:proofErr w:type="spellEnd"/>
      <w:r w:rsidRPr="00057AB6">
        <w:rPr>
          <w:sz w:val="20"/>
          <w:szCs w:val="22"/>
          <w:lang w:val="es-MX"/>
        </w:rPr>
        <w:t>, s/n., 060</w:t>
      </w:r>
      <w:r>
        <w:rPr>
          <w:sz w:val="20"/>
          <w:szCs w:val="22"/>
          <w:lang w:val="es-MX"/>
        </w:rPr>
        <w:t>06</w:t>
      </w:r>
      <w:r w:rsidRPr="00057AB6">
        <w:rPr>
          <w:sz w:val="20"/>
          <w:szCs w:val="22"/>
          <w:lang w:val="es-MX"/>
        </w:rPr>
        <w:t xml:space="preserve"> -Badajoz-; y Plaza de los Caldereros, 2, 100</w:t>
      </w:r>
      <w:r>
        <w:rPr>
          <w:sz w:val="20"/>
          <w:szCs w:val="22"/>
          <w:lang w:val="es-MX"/>
        </w:rPr>
        <w:t>03</w:t>
      </w:r>
      <w:r w:rsidRPr="00057AB6">
        <w:rPr>
          <w:sz w:val="20"/>
          <w:szCs w:val="22"/>
          <w:lang w:val="es-MX"/>
        </w:rPr>
        <w:t xml:space="preserve"> </w:t>
      </w:r>
      <w:r w:rsidRPr="00057AB6">
        <w:rPr>
          <w:sz w:val="20"/>
          <w:szCs w:val="22"/>
          <w:lang w:val="es-MX"/>
        </w:rPr>
        <w:lastRenderedPageBreak/>
        <w:t>-Cáceres-, o en cualquiera de los centros de la Universidad de Extremadura</w:t>
      </w:r>
      <w:r w:rsidRPr="00057AB6">
        <w:rPr>
          <w:sz w:val="20"/>
        </w:rPr>
        <w:t xml:space="preserve">) o en la forma establecida en el artículo </w:t>
      </w:r>
      <w:r>
        <w:rPr>
          <w:sz w:val="20"/>
        </w:rPr>
        <w:t>16.4 de la Ley 39/2015, de 1 de octubre, de Procedimiento Administrativo Común de las Administraciones Públicas, en concordancia con lo establecido en la Disposición Transitoria 2ª de la mencionada Ley</w:t>
      </w:r>
      <w:r w:rsidRPr="00057AB6">
        <w:rPr>
          <w:sz w:val="20"/>
        </w:rPr>
        <w:t>.</w:t>
      </w:r>
    </w:p>
    <w:p w14:paraId="48D5D575" w14:textId="77777777" w:rsidR="00E72959" w:rsidRPr="00057AB6" w:rsidRDefault="00E72959" w:rsidP="00E72959">
      <w:pPr>
        <w:pStyle w:val="NormalWeb"/>
        <w:numPr>
          <w:ilvl w:val="0"/>
          <w:numId w:val="5"/>
        </w:numPr>
        <w:jc w:val="both"/>
        <w:rPr>
          <w:sz w:val="20"/>
        </w:rPr>
      </w:pPr>
      <w:r w:rsidRPr="00057AB6">
        <w:rPr>
          <w:sz w:val="20"/>
        </w:rPr>
        <w:t>El plazo de presentación de solicitudes será de veinte días naturales a partir del siguiente al de la publicación de esta convocatoria en el Diario Oficial de Extremadura.</w:t>
      </w:r>
    </w:p>
    <w:p w14:paraId="58F9456A" w14:textId="65E9C9A8" w:rsidR="008364C5" w:rsidRPr="009E0C07" w:rsidRDefault="008364C5" w:rsidP="008364C5">
      <w:pPr>
        <w:pStyle w:val="NormalWeb"/>
        <w:jc w:val="both"/>
        <w:rPr>
          <w:sz w:val="20"/>
        </w:rPr>
      </w:pPr>
      <w:r w:rsidRPr="009E0C07">
        <w:rPr>
          <w:sz w:val="20"/>
        </w:rPr>
        <w:t>3.4. Los aspirantes deberán observar las siguientes instrucciones en el cumplimiento de su solicitud:</w:t>
      </w:r>
    </w:p>
    <w:p w14:paraId="6DE8D9EF" w14:textId="13294C49" w:rsidR="008364C5" w:rsidRPr="009E0C07" w:rsidRDefault="008364C5" w:rsidP="008364C5">
      <w:pPr>
        <w:pStyle w:val="NormalWeb"/>
        <w:jc w:val="both"/>
        <w:rPr>
          <w:sz w:val="20"/>
        </w:rPr>
      </w:pPr>
      <w:r w:rsidRPr="009E0C07">
        <w:rPr>
          <w:sz w:val="20"/>
        </w:rPr>
        <w:t xml:space="preserve">a) En </w:t>
      </w:r>
      <w:r w:rsidRPr="00090DBF">
        <w:rPr>
          <w:sz w:val="20"/>
        </w:rPr>
        <w:t>el recuadro de la solicitud destinado a “Escala”, los solicitantes indicarán la referida a la presente convocatoria: “</w:t>
      </w:r>
      <w:r w:rsidR="00125AFD" w:rsidRPr="00090DBF">
        <w:rPr>
          <w:sz w:val="20"/>
        </w:rPr>
        <w:t>Técnicos Aux. de Servicios</w:t>
      </w:r>
      <w:r w:rsidR="00E72959" w:rsidRPr="00090DBF">
        <w:rPr>
          <w:sz w:val="20"/>
        </w:rPr>
        <w:t>.</w:t>
      </w:r>
      <w:r w:rsidRPr="00090DBF">
        <w:rPr>
          <w:sz w:val="20"/>
        </w:rPr>
        <w:t>”.</w:t>
      </w:r>
    </w:p>
    <w:p w14:paraId="18FD8B48" w14:textId="326059D9" w:rsidR="008364C5" w:rsidRPr="009E0C07" w:rsidRDefault="008364C5" w:rsidP="008364C5">
      <w:pPr>
        <w:pStyle w:val="NormalWeb"/>
        <w:jc w:val="both"/>
        <w:rPr>
          <w:sz w:val="20"/>
        </w:rPr>
      </w:pPr>
      <w:r w:rsidRPr="009E0C07">
        <w:rPr>
          <w:sz w:val="20"/>
        </w:rPr>
        <w:t>b) En el recuadro destinado a forma de acceso, los solicitantes indicarán “promoción interna”.</w:t>
      </w:r>
    </w:p>
    <w:p w14:paraId="51D4FA89" w14:textId="77777777" w:rsidR="00907467" w:rsidRPr="00057AB6" w:rsidRDefault="00907467" w:rsidP="00907467">
      <w:pPr>
        <w:pStyle w:val="NormalWeb"/>
        <w:jc w:val="both"/>
        <w:rPr>
          <w:sz w:val="20"/>
        </w:rPr>
      </w:pPr>
      <w:r w:rsidRPr="00057AB6">
        <w:rPr>
          <w:sz w:val="20"/>
        </w:rPr>
        <w:t xml:space="preserve">3.5. Aquellos aspirantes que precisen adaptaciones de tiempo o medios para la realización de las pruebas selectivas, además de indicarlo en el apartado correspondiente de la solicitud, deberán presentar dentro del plazo referido en la base 3.3 c) de las presentes bases, escrito en el que soliciten el tipo de adaptación que necesiten, así como </w:t>
      </w:r>
      <w:r>
        <w:rPr>
          <w:sz w:val="20"/>
        </w:rPr>
        <w:t xml:space="preserve">resolución o </w:t>
      </w:r>
      <w:r w:rsidRPr="00057AB6">
        <w:rPr>
          <w:sz w:val="20"/>
        </w:rPr>
        <w:t>certificado acreditativo de la discapacidad</w:t>
      </w:r>
      <w:r>
        <w:rPr>
          <w:sz w:val="20"/>
        </w:rPr>
        <w:t xml:space="preserve"> expedido por el Servicio Extremeño de Promoción de la Autonomía y Atención a la Dependencia (SEPAD)</w:t>
      </w:r>
      <w:r w:rsidRPr="00057AB6">
        <w:rPr>
          <w:sz w:val="20"/>
        </w:rPr>
        <w:t xml:space="preserve">. El Tribunal podrá recabar informe y, en su caso, la colaboración de los órganos competentes de </w:t>
      </w:r>
      <w:smartTag w:uri="urn:schemas-microsoft-com:office:smarttags" w:element="PersonName">
        <w:smartTagPr>
          <w:attr w:name="ProductID" w:val="la Comunidad Aut￳noma"/>
        </w:smartTagPr>
        <w:r w:rsidRPr="00057AB6">
          <w:rPr>
            <w:sz w:val="20"/>
          </w:rPr>
          <w:t>la Comunidad Autónoma</w:t>
        </w:r>
      </w:smartTag>
      <w:r w:rsidRPr="00057AB6">
        <w:rPr>
          <w:sz w:val="20"/>
        </w:rPr>
        <w:t xml:space="preserve"> de Extremadura.</w:t>
      </w:r>
    </w:p>
    <w:p w14:paraId="729C2824"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6</w:t>
      </w:r>
      <w:r w:rsidR="008364C5" w:rsidRPr="009E0C07">
        <w:rPr>
          <w:sz w:val="20"/>
        </w:rPr>
        <w:t>. Los errores de hecho que pudieran advertirse podrán subsanarse en cualquier momento, de oficio o a petición del interesado.</w:t>
      </w:r>
    </w:p>
    <w:p w14:paraId="6BBCED21"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7</w:t>
      </w:r>
      <w:r w:rsidR="008364C5" w:rsidRPr="009E0C07">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49E1F529" w14:textId="77777777" w:rsidR="00A45B3C" w:rsidRPr="009E0C07" w:rsidRDefault="00A45B3C" w:rsidP="00A45B3C">
      <w:pPr>
        <w:pStyle w:val="Ttulo3"/>
        <w:jc w:val="center"/>
        <w:rPr>
          <w:color w:val="auto"/>
        </w:rPr>
      </w:pPr>
      <w:r w:rsidRPr="009E0C07">
        <w:rPr>
          <w:color w:val="auto"/>
        </w:rPr>
        <w:t xml:space="preserve">4. </w:t>
      </w:r>
      <w:r w:rsidRPr="009E0C07">
        <w:rPr>
          <w:i/>
          <w:iCs/>
          <w:color w:val="auto"/>
        </w:rPr>
        <w:t>Admisión de aspirantes</w:t>
      </w:r>
      <w:r w:rsidRPr="009E0C07">
        <w:rPr>
          <w:color w:val="auto"/>
        </w:rPr>
        <w:t>.</w:t>
      </w:r>
    </w:p>
    <w:p w14:paraId="0091B875" w14:textId="77777777" w:rsidR="00E72959" w:rsidRPr="00057AB6" w:rsidRDefault="00E72959" w:rsidP="00E72959">
      <w:pPr>
        <w:pStyle w:val="NormalWeb"/>
        <w:jc w:val="both"/>
        <w:rPr>
          <w:sz w:val="20"/>
        </w:rPr>
      </w:pPr>
      <w:r w:rsidRPr="00057AB6">
        <w:rPr>
          <w:sz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715E1015" w14:textId="027FF486" w:rsidR="00E72959" w:rsidRPr="00057AB6" w:rsidRDefault="00E72959" w:rsidP="00E72959">
      <w:pPr>
        <w:pStyle w:val="NormalWeb"/>
        <w:jc w:val="both"/>
        <w:rPr>
          <w:sz w:val="20"/>
        </w:rPr>
      </w:pPr>
      <w:r w:rsidRPr="00057AB6">
        <w:rPr>
          <w:sz w:val="20"/>
        </w:rPr>
        <w:t>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w:t>
      </w:r>
    </w:p>
    <w:p w14:paraId="409BDC95" w14:textId="77777777" w:rsidR="00E72959" w:rsidRPr="00057AB6" w:rsidRDefault="00E72959" w:rsidP="00E72959">
      <w:pPr>
        <w:pStyle w:val="NormalWeb"/>
        <w:jc w:val="both"/>
        <w:rPr>
          <w:sz w:val="20"/>
        </w:rPr>
      </w:pPr>
      <w:r w:rsidRPr="00057AB6">
        <w:rPr>
          <w:sz w:val="20"/>
        </w:rPr>
        <w:lastRenderedPageBreak/>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366A152C" w14:textId="77777777" w:rsidR="00E72959" w:rsidRPr="00057AB6" w:rsidRDefault="00E72959" w:rsidP="00E72959">
      <w:pPr>
        <w:pStyle w:val="NormalWeb"/>
        <w:jc w:val="both"/>
        <w:rPr>
          <w:sz w:val="20"/>
        </w:rPr>
      </w:pPr>
      <w:r w:rsidRPr="00057AB6">
        <w:rPr>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1EADFBB7" w14:textId="77777777" w:rsidR="00E72959" w:rsidRPr="00E72959" w:rsidRDefault="00E72959" w:rsidP="00E72959">
      <w:pPr>
        <w:pStyle w:val="Ttulo3"/>
        <w:jc w:val="both"/>
        <w:rPr>
          <w:b w:val="0"/>
          <w:bCs w:val="0"/>
          <w:color w:val="auto"/>
          <w:szCs w:val="16"/>
        </w:rPr>
      </w:pPr>
      <w:r w:rsidRPr="00E72959">
        <w:rPr>
          <w:b w:val="0"/>
          <w:bCs w:val="0"/>
          <w:color w:val="auto"/>
          <w:szCs w:val="16"/>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57048587" w14:textId="27F93689" w:rsidR="00A45B3C" w:rsidRPr="009E0C07" w:rsidRDefault="00A45B3C" w:rsidP="00E72959">
      <w:pPr>
        <w:pStyle w:val="Ttulo3"/>
        <w:jc w:val="center"/>
        <w:rPr>
          <w:color w:val="auto"/>
        </w:rPr>
      </w:pPr>
      <w:r w:rsidRPr="009E0C07">
        <w:rPr>
          <w:color w:val="auto"/>
        </w:rPr>
        <w:t xml:space="preserve">5. </w:t>
      </w:r>
      <w:r w:rsidRPr="009E0C07">
        <w:rPr>
          <w:i/>
          <w:iCs/>
          <w:color w:val="auto"/>
        </w:rPr>
        <w:t>Tribunal Calificador</w:t>
      </w:r>
    </w:p>
    <w:p w14:paraId="63757E6B" w14:textId="39DD9E17" w:rsidR="004E4BBC" w:rsidRPr="00057AB6" w:rsidRDefault="004E4BBC" w:rsidP="004E4BBC">
      <w:pPr>
        <w:pStyle w:val="NormalWeb"/>
        <w:jc w:val="both"/>
        <w:rPr>
          <w:sz w:val="20"/>
        </w:rPr>
      </w:pPr>
      <w:r w:rsidRPr="00057AB6">
        <w:rPr>
          <w:sz w:val="20"/>
        </w:rPr>
        <w:t>5.1. El Tribunal calificador de estas pruebas es el que figura como Anexo II</w:t>
      </w:r>
      <w:r w:rsidR="00582319">
        <w:rPr>
          <w:sz w:val="20"/>
        </w:rPr>
        <w:t>I</w:t>
      </w:r>
      <w:r w:rsidRPr="00057AB6">
        <w:rPr>
          <w:sz w:val="20"/>
        </w:rPr>
        <w:t xml:space="preserve"> a esta convocatoria. </w:t>
      </w:r>
    </w:p>
    <w:p w14:paraId="2D7FBDB1" w14:textId="77777777" w:rsidR="004E4BBC" w:rsidRPr="00303877" w:rsidRDefault="004E4BBC" w:rsidP="004E4BBC">
      <w:pPr>
        <w:pStyle w:val="NormalWeb"/>
        <w:jc w:val="both"/>
        <w:rPr>
          <w:color w:val="000000" w:themeColor="text1"/>
          <w:sz w:val="20"/>
        </w:rPr>
      </w:pPr>
      <w:r w:rsidRPr="00057AB6">
        <w:rPr>
          <w:sz w:val="20"/>
        </w:rPr>
        <w:t xml:space="preserve">5.2. </w:t>
      </w:r>
      <w:r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189CFB95" w14:textId="77777777" w:rsidR="004E4BBC" w:rsidRPr="00303877" w:rsidRDefault="004E4BBC" w:rsidP="004E4BBC">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96C3328" w14:textId="77777777" w:rsidR="004E4BBC" w:rsidRPr="00303877" w:rsidRDefault="004E4BBC" w:rsidP="004E4BBC">
      <w:pPr>
        <w:pStyle w:val="NormalWeb"/>
        <w:jc w:val="both"/>
        <w:rPr>
          <w:color w:val="000000" w:themeColor="text1"/>
          <w:sz w:val="20"/>
        </w:rPr>
      </w:pPr>
      <w:r w:rsidRPr="00303877">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6F36FEE" w14:textId="77777777" w:rsidR="004E4BBC" w:rsidRPr="00303877" w:rsidRDefault="004E4BBC" w:rsidP="004E4BBC">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6419D49A" w14:textId="77777777" w:rsidR="004E4BBC" w:rsidRPr="00303877" w:rsidRDefault="004E4BBC" w:rsidP="004E4BBC">
      <w:pPr>
        <w:pStyle w:val="NormalWeb"/>
        <w:jc w:val="both"/>
        <w:rPr>
          <w:color w:val="000000" w:themeColor="text1"/>
          <w:sz w:val="20"/>
        </w:rPr>
      </w:pPr>
      <w:r w:rsidRPr="00303877">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4DFDFB4D" w14:textId="77777777" w:rsidR="004E4BBC" w:rsidRPr="00303877" w:rsidRDefault="004E4BBC" w:rsidP="004E4BBC">
      <w:pPr>
        <w:pStyle w:val="NormalWeb"/>
        <w:jc w:val="both"/>
        <w:rPr>
          <w:color w:val="000000" w:themeColor="text1"/>
          <w:sz w:val="20"/>
        </w:rPr>
      </w:pPr>
      <w:r w:rsidRPr="00303877">
        <w:rPr>
          <w:color w:val="000000" w:themeColor="text1"/>
          <w:sz w:val="20"/>
        </w:rPr>
        <w:lastRenderedPageBreak/>
        <w:t xml:space="preserve">5.5. Previa convocatoria del Presidente, se constituirá el Tribunal con la asistencia, al menos, de la mitad de sus miembros, siendo necesaria la asistencia obligada del Presidente y el Secretario. </w:t>
      </w:r>
    </w:p>
    <w:p w14:paraId="239E8D45" w14:textId="77777777" w:rsidR="004E4BBC" w:rsidRPr="00303877" w:rsidRDefault="004E4BBC" w:rsidP="004E4BBC">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149E50CF" w14:textId="77777777" w:rsidR="004E4BBC" w:rsidRPr="00303877" w:rsidRDefault="004E4BBC" w:rsidP="004E4BBC">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88EC648" w14:textId="77777777" w:rsidR="004E4BBC" w:rsidRPr="00303877" w:rsidRDefault="004E4BBC" w:rsidP="004E4BBC">
      <w:pPr>
        <w:pStyle w:val="NormalWeb"/>
        <w:jc w:val="both"/>
        <w:rPr>
          <w:color w:val="000000" w:themeColor="text1"/>
          <w:sz w:val="20"/>
        </w:rPr>
      </w:pPr>
      <w:r w:rsidRPr="00303877">
        <w:rPr>
          <w:color w:val="000000" w:themeColor="text1"/>
          <w:sz w:val="20"/>
        </w:rPr>
        <w:t>5.7. Dentro de la fase de oposición, el Tribunal resolverá las dudas que pudieran surgir en la aplicación de estas bases, así como lo que se deba hacer en los casos no previstos.</w:t>
      </w:r>
    </w:p>
    <w:p w14:paraId="38596AA9" w14:textId="77777777" w:rsidR="004E4BBC" w:rsidRPr="00303877" w:rsidRDefault="004E4BBC" w:rsidP="004E4BBC">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95D9934" w14:textId="77777777" w:rsidR="004E4BBC" w:rsidRPr="00303877" w:rsidRDefault="004E4BBC" w:rsidP="004E4BBC">
      <w:pPr>
        <w:pStyle w:val="NormalWeb"/>
        <w:jc w:val="both"/>
        <w:rPr>
          <w:color w:val="000000" w:themeColor="text1"/>
          <w:sz w:val="20"/>
        </w:rPr>
      </w:pPr>
      <w:r w:rsidRPr="00303877">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76CB487D" w14:textId="77777777" w:rsidR="004E4BBC" w:rsidRPr="00303877" w:rsidRDefault="004E4BBC" w:rsidP="004E4BBC">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6FA8D320" w14:textId="77777777" w:rsidR="004E4BBC" w:rsidRPr="00303877" w:rsidRDefault="004E4BBC" w:rsidP="004E4BBC">
      <w:pPr>
        <w:pStyle w:val="NormalWeb"/>
        <w:jc w:val="both"/>
        <w:rPr>
          <w:color w:val="000000" w:themeColor="text1"/>
          <w:sz w:val="20"/>
        </w:rPr>
      </w:pPr>
      <w:r w:rsidRPr="00303877">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3AB86C3C" w14:textId="77777777" w:rsidR="004E4BBC" w:rsidRPr="00303877" w:rsidRDefault="004E4BBC" w:rsidP="004E4BBC">
      <w:pPr>
        <w:pStyle w:val="NormalWeb"/>
        <w:jc w:val="both"/>
        <w:rPr>
          <w:color w:val="000000" w:themeColor="text1"/>
          <w:sz w:val="20"/>
        </w:rPr>
      </w:pPr>
      <w:r w:rsidRPr="00303877">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501D0C24" w14:textId="10BFDD4B" w:rsidR="004E4BBC" w:rsidRPr="00303877" w:rsidRDefault="004E4BBC" w:rsidP="004E4BBC">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segunda</w:t>
      </w:r>
      <w:r w:rsidRPr="00303877">
        <w:rPr>
          <w:color w:val="000000" w:themeColor="text1"/>
          <w:sz w:val="20"/>
        </w:rPr>
        <w:t xml:space="preserve"> de las recogidas en la normativa reguladora de indemnizaciones por razón de servicio.</w:t>
      </w:r>
    </w:p>
    <w:p w14:paraId="0567B2D3" w14:textId="77777777" w:rsidR="004E4BBC" w:rsidRPr="00303877" w:rsidRDefault="004E4BBC" w:rsidP="004E4BBC">
      <w:pPr>
        <w:pStyle w:val="NormalWeb"/>
        <w:jc w:val="both"/>
        <w:rPr>
          <w:color w:val="000000" w:themeColor="text1"/>
          <w:sz w:val="20"/>
        </w:rPr>
      </w:pPr>
      <w:r w:rsidRPr="00303877">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643F1C9" w14:textId="77777777" w:rsidR="004E4BBC" w:rsidRPr="00303877" w:rsidRDefault="004E4BBC" w:rsidP="004E4BBC">
      <w:pPr>
        <w:pStyle w:val="NormalWeb"/>
        <w:jc w:val="both"/>
        <w:rPr>
          <w:color w:val="000000" w:themeColor="text1"/>
          <w:sz w:val="20"/>
        </w:rPr>
      </w:pPr>
      <w:r w:rsidRPr="00303877">
        <w:rPr>
          <w:color w:val="000000" w:themeColor="text1"/>
          <w:sz w:val="20"/>
        </w:rPr>
        <w:t xml:space="preserve">No obstante lo anterior, y con el fin de asegurar la cobertura de las plazas convocadas, cuando se produzcan renuncias de los aspirantes seleccionados, antes de su nombramiento o toma de </w:t>
      </w:r>
      <w:r w:rsidRPr="00303877">
        <w:rPr>
          <w:color w:val="000000" w:themeColor="text1"/>
          <w:sz w:val="20"/>
        </w:rPr>
        <w:lastRenderedPageBreak/>
        <w:t>posesión, el órgano convocante podrá requerir del órgano de selección relación complementaria de los aspirantes que sigan a los propuestos, para su posible nombramiento como funcionarios de carrera.</w:t>
      </w:r>
    </w:p>
    <w:p w14:paraId="279FA182" w14:textId="77777777" w:rsidR="004E4BBC" w:rsidRPr="00303877" w:rsidRDefault="004E4BBC" w:rsidP="004E4BBC">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28C14546" w14:textId="384839C8" w:rsidR="00511F2B" w:rsidRDefault="00511F2B" w:rsidP="00511F2B">
      <w:pPr>
        <w:pStyle w:val="Ttulo3"/>
        <w:jc w:val="center"/>
        <w:rPr>
          <w:i/>
          <w:iCs/>
          <w:color w:val="auto"/>
        </w:rPr>
      </w:pPr>
      <w:r w:rsidRPr="009E0C07">
        <w:rPr>
          <w:color w:val="auto"/>
        </w:rPr>
        <w:t xml:space="preserve">6. </w:t>
      </w:r>
      <w:r w:rsidRPr="009E0C07">
        <w:rPr>
          <w:i/>
          <w:iCs/>
          <w:color w:val="auto"/>
        </w:rPr>
        <w:t>Procedimiento de selección</w:t>
      </w:r>
    </w:p>
    <w:p w14:paraId="39D97E28" w14:textId="77777777" w:rsidR="00D36419" w:rsidRPr="00057AB6" w:rsidRDefault="00D36419" w:rsidP="00D36419">
      <w:pPr>
        <w:pStyle w:val="NormalWeb"/>
        <w:jc w:val="both"/>
        <w:rPr>
          <w:sz w:val="20"/>
        </w:rPr>
      </w:pPr>
      <w:r w:rsidRPr="00057AB6">
        <w:rPr>
          <w:sz w:val="20"/>
        </w:rPr>
        <w:t xml:space="preserve">6.1. El procedimiento de selección constará de una fase de concurso y una fase de oposición, con las pruebas, puntuaciones y valoraciones que a continuación se especifican. </w:t>
      </w:r>
    </w:p>
    <w:p w14:paraId="67C98857" w14:textId="77777777" w:rsidR="00D36419" w:rsidRPr="00057AB6" w:rsidRDefault="00D36419" w:rsidP="00D36419">
      <w:pPr>
        <w:pStyle w:val="NormalWeb"/>
        <w:jc w:val="both"/>
        <w:rPr>
          <w:sz w:val="20"/>
        </w:rPr>
      </w:pPr>
      <w:r w:rsidRPr="00057AB6">
        <w:rPr>
          <w:sz w:val="20"/>
        </w:rPr>
        <w:t>6.1</w:t>
      </w:r>
      <w:r w:rsidRPr="00057AB6">
        <w:rPr>
          <w:i/>
          <w:iCs/>
          <w:sz w:val="20"/>
        </w:rPr>
        <w:t>.</w:t>
      </w:r>
      <w:r w:rsidRPr="00057AB6">
        <w:rPr>
          <w:iCs/>
          <w:sz w:val="20"/>
        </w:rPr>
        <w:t>1.</w:t>
      </w:r>
      <w:r w:rsidRPr="00057AB6">
        <w:rPr>
          <w:i/>
          <w:iCs/>
          <w:sz w:val="20"/>
        </w:rPr>
        <w:t xml:space="preserve"> Fase de oposición</w:t>
      </w:r>
      <w:r w:rsidRPr="00057AB6">
        <w:rPr>
          <w:sz w:val="20"/>
        </w:rPr>
        <w:t>.</w:t>
      </w:r>
    </w:p>
    <w:p w14:paraId="39805A35" w14:textId="77777777" w:rsidR="00D36419" w:rsidRPr="00057AB6" w:rsidRDefault="00D36419" w:rsidP="00D36419">
      <w:pPr>
        <w:pStyle w:val="NormalWeb"/>
        <w:jc w:val="both"/>
        <w:rPr>
          <w:sz w:val="20"/>
        </w:rPr>
      </w:pPr>
      <w:r w:rsidRPr="00057AB6">
        <w:rPr>
          <w:sz w:val="20"/>
        </w:rPr>
        <w:t xml:space="preserve">Las pruebas a superar en la fase de oposición se compondrán de dos ejercicios obligatorios y de carácter eliminatorio cada uno de ellos, ajustándose a las siguientes previsiones: </w:t>
      </w:r>
    </w:p>
    <w:p w14:paraId="0C116C9D" w14:textId="0967A39B" w:rsidR="00D36419" w:rsidRPr="00057AB6" w:rsidRDefault="00D36419" w:rsidP="00D36419">
      <w:pPr>
        <w:pStyle w:val="NormalWeb"/>
        <w:jc w:val="both"/>
        <w:rPr>
          <w:sz w:val="20"/>
        </w:rPr>
      </w:pPr>
      <w:r w:rsidRPr="00057AB6">
        <w:rPr>
          <w:sz w:val="20"/>
        </w:rPr>
        <w:t>a) Primer ejercicio. Consistirá en contestar a un cuestionario compuesto por un máximo de 100 preguntas con cuatro respuestas, siendo sólo una de ellas la correcta, relacionadas con el contenido íntegro del programa que figure como Anexo I</w:t>
      </w:r>
      <w:r w:rsidR="00582319">
        <w:rPr>
          <w:sz w:val="20"/>
        </w:rPr>
        <w:t>V</w:t>
      </w:r>
      <w:r>
        <w:rPr>
          <w:sz w:val="20"/>
        </w:rPr>
        <w:t xml:space="preserve"> </w:t>
      </w:r>
      <w:r w:rsidRPr="00057AB6">
        <w:rPr>
          <w:sz w:val="20"/>
        </w:rPr>
        <w:t xml:space="preserve">de esta convocatoria. </w:t>
      </w:r>
    </w:p>
    <w:p w14:paraId="13806FD8" w14:textId="77777777" w:rsidR="00D36419" w:rsidRPr="00057AB6" w:rsidRDefault="00D36419" w:rsidP="00D36419">
      <w:pPr>
        <w:pStyle w:val="NormalWeb"/>
        <w:jc w:val="both"/>
        <w:rPr>
          <w:sz w:val="20"/>
        </w:rPr>
      </w:pPr>
      <w:r w:rsidRPr="00057AB6">
        <w:rPr>
          <w:sz w:val="20"/>
        </w:rPr>
        <w:t xml:space="preserve">Los aspirantes marcarán las contestaciones en las correspondientes hojas de examen, no penalizando las contestaciones erróneas. </w:t>
      </w:r>
    </w:p>
    <w:p w14:paraId="414F7CC6" w14:textId="77777777" w:rsidR="00D36419" w:rsidRPr="00057AB6" w:rsidRDefault="00D36419" w:rsidP="00D36419">
      <w:pPr>
        <w:pStyle w:val="NormalWeb"/>
        <w:jc w:val="both"/>
        <w:rPr>
          <w:sz w:val="20"/>
        </w:rPr>
      </w:pPr>
      <w:r w:rsidRPr="00057AB6">
        <w:rPr>
          <w:sz w:val="20"/>
        </w:rPr>
        <w:t xml:space="preserve">El Tribunal determinará el tiempo para la realización de este ejercicio, que no será inferior a dos horas. </w:t>
      </w:r>
    </w:p>
    <w:p w14:paraId="21728076" w14:textId="77777777" w:rsidR="00D36419" w:rsidRPr="00057AB6" w:rsidRDefault="00D36419" w:rsidP="00D36419">
      <w:pPr>
        <w:pStyle w:val="NormalWeb"/>
        <w:jc w:val="both"/>
        <w:rPr>
          <w:sz w:val="20"/>
        </w:rPr>
      </w:pPr>
      <w:r w:rsidRPr="00057AB6">
        <w:rPr>
          <w:sz w:val="20"/>
        </w:rPr>
        <w:t xml:space="preserve">Se calificará de cero a treinta puntos, siendo necesario obtener un mínimo de </w:t>
      </w:r>
      <w:r>
        <w:rPr>
          <w:sz w:val="20"/>
        </w:rPr>
        <w:t>quince</w:t>
      </w:r>
      <w:r w:rsidRPr="00057AB6">
        <w:rPr>
          <w:sz w:val="20"/>
        </w:rPr>
        <w:t xml:space="preserve"> puntos para superarlo.</w:t>
      </w:r>
    </w:p>
    <w:p w14:paraId="40B7021D" w14:textId="77777777" w:rsidR="00D36419" w:rsidRPr="00057AB6" w:rsidRDefault="00D36419" w:rsidP="00D36419">
      <w:pPr>
        <w:pStyle w:val="NormalWeb"/>
        <w:jc w:val="both"/>
        <w:rPr>
          <w:sz w:val="20"/>
        </w:rPr>
      </w:pPr>
      <w:r w:rsidRPr="00057AB6">
        <w:rPr>
          <w:sz w:val="20"/>
        </w:rPr>
        <w:t xml:space="preserve">b) Segundo ejercicio. </w:t>
      </w:r>
    </w:p>
    <w:p w14:paraId="47D8E4CE" w14:textId="3B9007FF" w:rsidR="00D36419" w:rsidRDefault="00D36419" w:rsidP="00D36419">
      <w:pPr>
        <w:pStyle w:val="NormalWeb"/>
        <w:jc w:val="both"/>
        <w:rPr>
          <w:sz w:val="20"/>
        </w:rPr>
      </w:pPr>
      <w:r w:rsidRPr="00057AB6">
        <w:rPr>
          <w:sz w:val="20"/>
        </w:rPr>
        <w:t xml:space="preserve">Consistirá en resolver </w:t>
      </w:r>
      <w:r>
        <w:rPr>
          <w:sz w:val="20"/>
        </w:rPr>
        <w:t>uno o varios</w:t>
      </w:r>
      <w:r w:rsidRPr="00057AB6">
        <w:rPr>
          <w:sz w:val="20"/>
        </w:rPr>
        <w:t xml:space="preserve"> supuestos </w:t>
      </w:r>
      <w:r>
        <w:rPr>
          <w:sz w:val="20"/>
        </w:rPr>
        <w:t xml:space="preserve">prácticos o pruebas </w:t>
      </w:r>
      <w:r w:rsidRPr="00057AB6">
        <w:rPr>
          <w:sz w:val="20"/>
        </w:rPr>
        <w:t>práctic</w:t>
      </w:r>
      <w:r>
        <w:rPr>
          <w:sz w:val="20"/>
        </w:rPr>
        <w:t>a</w:t>
      </w:r>
      <w:r w:rsidRPr="00057AB6">
        <w:rPr>
          <w:sz w:val="20"/>
        </w:rPr>
        <w:t>s</w:t>
      </w:r>
      <w:r>
        <w:rPr>
          <w:sz w:val="20"/>
        </w:rPr>
        <w:t xml:space="preserve"> propuestas por el Tribunal de Selección, relacionados con el programa de materias </w:t>
      </w:r>
      <w:r w:rsidRPr="00057AB6">
        <w:rPr>
          <w:sz w:val="20"/>
        </w:rPr>
        <w:t>que figura como Anexo I</w:t>
      </w:r>
      <w:r w:rsidR="00582319">
        <w:rPr>
          <w:sz w:val="20"/>
        </w:rPr>
        <w:t>V</w:t>
      </w:r>
      <w:r>
        <w:rPr>
          <w:sz w:val="20"/>
        </w:rPr>
        <w:t>.</w:t>
      </w:r>
    </w:p>
    <w:p w14:paraId="66CE9D9B" w14:textId="77777777" w:rsidR="00D36419" w:rsidRPr="00057AB6" w:rsidRDefault="00D36419" w:rsidP="00D36419">
      <w:pPr>
        <w:pStyle w:val="NormalWeb"/>
        <w:jc w:val="both"/>
        <w:rPr>
          <w:sz w:val="20"/>
        </w:rPr>
      </w:pPr>
      <w:r w:rsidRPr="00057AB6">
        <w:rPr>
          <w:sz w:val="20"/>
        </w:rPr>
        <w:t>El contenido de este ejercicio estará dirigido a apreciar la capacidad de los aspirantes para llevar a cabo las tareas propias de la Escala y Especialidad, debiendo guardar relación directa con las características funcionales del conjunto de las plazas a cubrir.</w:t>
      </w:r>
    </w:p>
    <w:p w14:paraId="1F813D4B" w14:textId="2D0FB465" w:rsidR="00D36419" w:rsidRPr="00057AB6" w:rsidRDefault="00D36419" w:rsidP="00D36419">
      <w:pPr>
        <w:pStyle w:val="NormalWeb"/>
        <w:jc w:val="both"/>
        <w:rPr>
          <w:sz w:val="20"/>
        </w:rPr>
      </w:pPr>
      <w:r w:rsidRPr="00057AB6">
        <w:rPr>
          <w:sz w:val="20"/>
        </w:rPr>
        <w:t xml:space="preserve">El tiempo para la realización de este ejercicio será de </w:t>
      </w:r>
      <w:r w:rsidR="00630418">
        <w:rPr>
          <w:sz w:val="20"/>
        </w:rPr>
        <w:t>90</w:t>
      </w:r>
      <w:r w:rsidRPr="00057AB6">
        <w:rPr>
          <w:sz w:val="20"/>
        </w:rPr>
        <w:t xml:space="preserve"> minutos.</w:t>
      </w:r>
    </w:p>
    <w:p w14:paraId="3C1934FF" w14:textId="77777777" w:rsidR="00D36419" w:rsidRPr="00057AB6" w:rsidRDefault="00D36419" w:rsidP="00D36419">
      <w:pPr>
        <w:pStyle w:val="NormalWeb"/>
        <w:jc w:val="both"/>
        <w:rPr>
          <w:sz w:val="20"/>
        </w:rPr>
      </w:pPr>
      <w:r w:rsidRPr="00057AB6">
        <w:rPr>
          <w:sz w:val="20"/>
        </w:rPr>
        <w:t>Se calificará de cero a treinta</w:t>
      </w:r>
      <w:r>
        <w:rPr>
          <w:sz w:val="20"/>
        </w:rPr>
        <w:t xml:space="preserve"> </w:t>
      </w:r>
      <w:r w:rsidRPr="00057AB6">
        <w:rPr>
          <w:sz w:val="20"/>
        </w:rPr>
        <w:t xml:space="preserve">puntos, siendo necesario obtener un mínimo de </w:t>
      </w:r>
      <w:r>
        <w:rPr>
          <w:sz w:val="20"/>
        </w:rPr>
        <w:t>quince</w:t>
      </w:r>
      <w:r w:rsidRPr="00057AB6">
        <w:rPr>
          <w:sz w:val="20"/>
        </w:rPr>
        <w:t xml:space="preserve"> puntos para superarlo, y no obtener cero puntos en alguno de los supuestos realizados.</w:t>
      </w:r>
    </w:p>
    <w:p w14:paraId="7180E9B8" w14:textId="77777777" w:rsidR="00CF3118" w:rsidRPr="00DC73D9" w:rsidRDefault="00CF3118" w:rsidP="00CF3118">
      <w:pPr>
        <w:pStyle w:val="NormalWeb"/>
        <w:jc w:val="both"/>
        <w:rPr>
          <w:sz w:val="20"/>
        </w:rPr>
      </w:pPr>
      <w:r w:rsidRPr="00DC73D9">
        <w:rPr>
          <w:sz w:val="20"/>
        </w:rPr>
        <w:lastRenderedPageBreak/>
        <w:t>Se calificará de cero a treinta y cinco puntos.</w:t>
      </w:r>
    </w:p>
    <w:p w14:paraId="1BD20476" w14:textId="77777777" w:rsidR="009E0608" w:rsidRPr="009E0C07" w:rsidRDefault="009E0608" w:rsidP="007D4D82">
      <w:pPr>
        <w:pStyle w:val="NormalWeb"/>
        <w:jc w:val="both"/>
        <w:rPr>
          <w:i/>
          <w:sz w:val="20"/>
        </w:rPr>
      </w:pPr>
      <w:r w:rsidRPr="009E0C07">
        <w:rPr>
          <w:sz w:val="20"/>
        </w:rPr>
        <w:t>6.1.2</w:t>
      </w:r>
      <w:r w:rsidR="007D4D82" w:rsidRPr="009E0C07">
        <w:rPr>
          <w:sz w:val="20"/>
        </w:rPr>
        <w:t xml:space="preserve">. </w:t>
      </w:r>
      <w:r w:rsidRPr="009E0C07">
        <w:rPr>
          <w:i/>
          <w:sz w:val="20"/>
        </w:rPr>
        <w:t>Fase de concurso.</w:t>
      </w:r>
    </w:p>
    <w:p w14:paraId="6301EB9F" w14:textId="77777777" w:rsidR="00CF3118" w:rsidRPr="00DC73D9" w:rsidRDefault="00CF3118" w:rsidP="00CF3118">
      <w:pPr>
        <w:pStyle w:val="NormalWeb"/>
        <w:jc w:val="both"/>
        <w:rPr>
          <w:sz w:val="20"/>
          <w:szCs w:val="20"/>
        </w:rPr>
      </w:pPr>
      <w:r w:rsidRPr="00DC73D9">
        <w:rPr>
          <w:sz w:val="20"/>
          <w:szCs w:val="20"/>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5BB91AE9" w14:textId="77057372" w:rsidR="00CF3118" w:rsidRPr="00DC73D9" w:rsidRDefault="00CF3118" w:rsidP="00CF3118">
      <w:pPr>
        <w:pStyle w:val="NormalWeb"/>
        <w:jc w:val="both"/>
        <w:rPr>
          <w:sz w:val="20"/>
        </w:rPr>
      </w:pPr>
      <w:r w:rsidRPr="00DC73D9">
        <w:rPr>
          <w:sz w:val="20"/>
        </w:rPr>
        <w:t xml:space="preserve">a) Antigüedad. Se valorará hasta un máximo de </w:t>
      </w:r>
      <w:r w:rsidR="007401BA">
        <w:rPr>
          <w:sz w:val="20"/>
        </w:rPr>
        <w:t>10</w:t>
      </w:r>
      <w:r w:rsidRPr="00DC73D9">
        <w:rPr>
          <w:sz w:val="20"/>
        </w:rPr>
        <w:t xml:space="preserve"> puntos, conforme a los siguientes criterios: </w:t>
      </w:r>
    </w:p>
    <w:p w14:paraId="674A48EA" w14:textId="32DCE575" w:rsidR="00CF3118" w:rsidRPr="00DC73D9" w:rsidRDefault="00CF3118" w:rsidP="00CF3118">
      <w:pPr>
        <w:pStyle w:val="NormalWeb"/>
        <w:jc w:val="both"/>
        <w:rPr>
          <w:sz w:val="20"/>
        </w:rPr>
      </w:pPr>
      <w:r w:rsidRPr="00DC73D9">
        <w:rPr>
          <w:sz w:val="20"/>
        </w:rPr>
        <w:t>Servicios prestados o reconocidos en Cuerpos o Escalas pertenecientes a</w:t>
      </w:r>
      <w:r w:rsidR="000F4D80">
        <w:rPr>
          <w:sz w:val="20"/>
        </w:rPr>
        <w:t>l</w:t>
      </w:r>
      <w:r w:rsidRPr="00DC73D9">
        <w:rPr>
          <w:sz w:val="20"/>
        </w:rPr>
        <w:t xml:space="preserve"> Grupo o Subgrupo</w:t>
      </w:r>
      <w:r w:rsidR="000F4D80">
        <w:rPr>
          <w:sz w:val="20"/>
        </w:rPr>
        <w:t xml:space="preserve"> C2</w:t>
      </w:r>
      <w:r w:rsidRPr="00DC73D9">
        <w:rPr>
          <w:sz w:val="20"/>
        </w:rPr>
        <w:t>: a razón de 0,</w:t>
      </w:r>
      <w:r w:rsidR="007401BA">
        <w:rPr>
          <w:sz w:val="20"/>
        </w:rPr>
        <w:t>7</w:t>
      </w:r>
      <w:r w:rsidRPr="00DC73D9">
        <w:rPr>
          <w:sz w:val="20"/>
        </w:rPr>
        <w:t>0 puntos por año.</w:t>
      </w:r>
    </w:p>
    <w:p w14:paraId="27DC24E8" w14:textId="494F8123" w:rsidR="00CF3118" w:rsidRPr="00DC73D9" w:rsidRDefault="00CF3118" w:rsidP="00CF3118">
      <w:pPr>
        <w:pStyle w:val="NormalWeb"/>
        <w:jc w:val="both"/>
        <w:rPr>
          <w:sz w:val="20"/>
        </w:rPr>
      </w:pPr>
      <w:r w:rsidRPr="00DC73D9">
        <w:rPr>
          <w:sz w:val="20"/>
        </w:rPr>
        <w:t>Servicios prestados o reconocidos en Cuerpos o Escalas pertenecientes al resto de Grupos o Subgrupos: a razón de 0,</w:t>
      </w:r>
      <w:r w:rsidR="007401BA">
        <w:rPr>
          <w:sz w:val="20"/>
        </w:rPr>
        <w:t>35</w:t>
      </w:r>
      <w:r w:rsidRPr="00DC73D9">
        <w:rPr>
          <w:sz w:val="20"/>
        </w:rPr>
        <w:t xml:space="preserve"> puntos por año.</w:t>
      </w:r>
    </w:p>
    <w:p w14:paraId="4380A156" w14:textId="77777777" w:rsidR="00CF3118" w:rsidRPr="00DC73D9" w:rsidRDefault="00CF3118" w:rsidP="00CF3118">
      <w:pPr>
        <w:pStyle w:val="NormalWeb"/>
        <w:jc w:val="both"/>
        <w:rPr>
          <w:sz w:val="20"/>
        </w:rPr>
      </w:pPr>
      <w:r w:rsidRPr="00DC73D9">
        <w:rPr>
          <w:sz w:val="20"/>
        </w:rPr>
        <w:t>b) Grado personal. Según el grado personal que se tenga consolidado, se otorgará la siguiente puntuación:</w:t>
      </w:r>
    </w:p>
    <w:p w14:paraId="38BA3DE7" w14:textId="7C57EF1E" w:rsidR="00CF3118" w:rsidRPr="00DC73D9" w:rsidRDefault="00496098" w:rsidP="00CF3118">
      <w:pPr>
        <w:pStyle w:val="NormalWeb"/>
        <w:spacing w:before="0" w:beforeAutospacing="0" w:after="0" w:afterAutospacing="0" w:line="240" w:lineRule="atLeast"/>
        <w:jc w:val="both"/>
        <w:rPr>
          <w:sz w:val="20"/>
        </w:rPr>
      </w:pPr>
      <w:r>
        <w:rPr>
          <w:sz w:val="20"/>
        </w:rPr>
        <w:t>20</w:t>
      </w:r>
      <w:r w:rsidR="00CF3118" w:rsidRPr="00DC73D9">
        <w:rPr>
          <w:sz w:val="20"/>
        </w:rPr>
        <w:t xml:space="preserve"> o superior: </w:t>
      </w:r>
      <w:r w:rsidR="007401BA">
        <w:rPr>
          <w:sz w:val="20"/>
        </w:rPr>
        <w:t>10</w:t>
      </w:r>
      <w:r w:rsidR="00CF3118" w:rsidRPr="00DC73D9">
        <w:rPr>
          <w:sz w:val="20"/>
        </w:rPr>
        <w:t xml:space="preserve"> puntos.</w:t>
      </w:r>
    </w:p>
    <w:p w14:paraId="34227E83" w14:textId="77777777" w:rsidR="00496098" w:rsidRDefault="00CF3118" w:rsidP="00CF3118">
      <w:pPr>
        <w:pStyle w:val="NormalWeb"/>
        <w:spacing w:before="0" w:beforeAutospacing="0" w:after="0" w:afterAutospacing="0" w:line="240" w:lineRule="atLeast"/>
        <w:jc w:val="both"/>
        <w:rPr>
          <w:sz w:val="20"/>
        </w:rPr>
      </w:pPr>
      <w:r w:rsidRPr="00DC73D9">
        <w:rPr>
          <w:sz w:val="20"/>
        </w:rPr>
        <w:t>1</w:t>
      </w:r>
      <w:r w:rsidR="00496098">
        <w:rPr>
          <w:sz w:val="20"/>
        </w:rPr>
        <w:t>9</w:t>
      </w:r>
      <w:r w:rsidRPr="00DC73D9">
        <w:rPr>
          <w:sz w:val="20"/>
        </w:rPr>
        <w:t xml:space="preserve">: </w:t>
      </w:r>
      <w:r w:rsidR="00496098">
        <w:rPr>
          <w:sz w:val="20"/>
        </w:rPr>
        <w:t>8</w:t>
      </w:r>
      <w:r w:rsidRPr="00DC73D9">
        <w:rPr>
          <w:sz w:val="20"/>
        </w:rPr>
        <w:t xml:space="preserve"> puntos</w:t>
      </w:r>
    </w:p>
    <w:p w14:paraId="0FE63D87" w14:textId="77777777" w:rsidR="00496098" w:rsidRDefault="00496098" w:rsidP="00CF3118">
      <w:pPr>
        <w:pStyle w:val="NormalWeb"/>
        <w:spacing w:before="0" w:beforeAutospacing="0" w:after="0" w:afterAutospacing="0" w:line="240" w:lineRule="atLeast"/>
        <w:jc w:val="both"/>
        <w:rPr>
          <w:sz w:val="20"/>
        </w:rPr>
      </w:pPr>
      <w:r>
        <w:rPr>
          <w:sz w:val="20"/>
        </w:rPr>
        <w:t>18: 6 puntos</w:t>
      </w:r>
    </w:p>
    <w:p w14:paraId="5BE5A2B4" w14:textId="0042DE84" w:rsidR="00CF3118" w:rsidRPr="00DC73D9" w:rsidRDefault="00496098" w:rsidP="00CF3118">
      <w:pPr>
        <w:pStyle w:val="NormalWeb"/>
        <w:spacing w:before="0" w:beforeAutospacing="0" w:after="0" w:afterAutospacing="0" w:line="240" w:lineRule="atLeast"/>
        <w:jc w:val="both"/>
        <w:rPr>
          <w:sz w:val="20"/>
        </w:rPr>
      </w:pPr>
      <w:r>
        <w:rPr>
          <w:sz w:val="20"/>
        </w:rPr>
        <w:t>17: 4 puntos</w:t>
      </w:r>
      <w:r w:rsidR="00CF3118" w:rsidRPr="00DC73D9">
        <w:rPr>
          <w:sz w:val="20"/>
        </w:rPr>
        <w:t>.</w:t>
      </w:r>
    </w:p>
    <w:p w14:paraId="139FC0CA" w14:textId="3B3E42B8" w:rsidR="00CF3118" w:rsidRPr="00DC73D9" w:rsidRDefault="00CF3118" w:rsidP="00CF3118">
      <w:pPr>
        <w:pStyle w:val="NormalWeb"/>
        <w:spacing w:before="0" w:beforeAutospacing="0" w:after="0" w:afterAutospacing="0" w:line="240" w:lineRule="atLeast"/>
        <w:jc w:val="both"/>
        <w:rPr>
          <w:sz w:val="20"/>
        </w:rPr>
      </w:pPr>
      <w:r w:rsidRPr="00DC73D9">
        <w:rPr>
          <w:sz w:val="20"/>
        </w:rPr>
        <w:t>1</w:t>
      </w:r>
      <w:r w:rsidR="00496098">
        <w:rPr>
          <w:sz w:val="20"/>
        </w:rPr>
        <w:t>6</w:t>
      </w:r>
      <w:r w:rsidRPr="00DC73D9">
        <w:rPr>
          <w:sz w:val="20"/>
        </w:rPr>
        <w:t xml:space="preserve"> o inferior: </w:t>
      </w:r>
      <w:r w:rsidR="00496098">
        <w:rPr>
          <w:sz w:val="20"/>
        </w:rPr>
        <w:t xml:space="preserve">2 </w:t>
      </w:r>
      <w:r w:rsidRPr="00DC73D9">
        <w:rPr>
          <w:sz w:val="20"/>
        </w:rPr>
        <w:t>puntos.</w:t>
      </w:r>
    </w:p>
    <w:p w14:paraId="72B3C059" w14:textId="77777777" w:rsidR="00CF3118" w:rsidRPr="00DC73D9" w:rsidRDefault="00CF3118" w:rsidP="00CF3118">
      <w:pPr>
        <w:pStyle w:val="NormalWeb"/>
        <w:spacing w:before="0" w:beforeAutospacing="0" w:after="0" w:afterAutospacing="0" w:line="240" w:lineRule="atLeast"/>
        <w:jc w:val="both"/>
        <w:rPr>
          <w:sz w:val="20"/>
        </w:rPr>
      </w:pPr>
    </w:p>
    <w:p w14:paraId="74E714A9" w14:textId="605887A7" w:rsidR="00CF3118" w:rsidRPr="00DC73D9" w:rsidRDefault="00CF3118" w:rsidP="00CF3118">
      <w:pPr>
        <w:pStyle w:val="NormalWeb"/>
        <w:spacing w:before="0" w:beforeAutospacing="0" w:after="0" w:afterAutospacing="0" w:line="240" w:lineRule="atLeast"/>
        <w:jc w:val="both"/>
        <w:rPr>
          <w:sz w:val="20"/>
        </w:rPr>
      </w:pPr>
      <w:r w:rsidRPr="00DC73D9">
        <w:rPr>
          <w:sz w:val="20"/>
        </w:rPr>
        <w:t xml:space="preserve">c) Tiempo de permanencia en puestos de trabajo de cada nivel. Se valorará con arreglo a los siguientes criterios, hasta un máximo de </w:t>
      </w:r>
      <w:r w:rsidR="007401BA">
        <w:rPr>
          <w:sz w:val="20"/>
        </w:rPr>
        <w:t>10</w:t>
      </w:r>
      <w:r w:rsidRPr="00DC73D9">
        <w:rPr>
          <w:sz w:val="20"/>
        </w:rPr>
        <w:t xml:space="preserve"> puntos. </w:t>
      </w:r>
    </w:p>
    <w:p w14:paraId="60107AD3" w14:textId="77777777" w:rsidR="00CF3118" w:rsidRPr="00DC73D9" w:rsidRDefault="00CF3118" w:rsidP="00CF3118">
      <w:pPr>
        <w:pStyle w:val="NormalWeb"/>
        <w:spacing w:before="0" w:beforeAutospacing="0" w:after="0" w:afterAutospacing="0" w:line="240" w:lineRule="atLeast"/>
        <w:jc w:val="both"/>
        <w:rPr>
          <w:sz w:val="20"/>
        </w:rPr>
      </w:pPr>
    </w:p>
    <w:p w14:paraId="490A0CF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22 o superior: 0,700 puntos por año. </w:t>
      </w:r>
    </w:p>
    <w:p w14:paraId="7B7C7066"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21: 0,665 puntos por año. </w:t>
      </w:r>
    </w:p>
    <w:p w14:paraId="0838A5F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20: 0,635 puntos por año. </w:t>
      </w:r>
    </w:p>
    <w:p w14:paraId="1A206EFB"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19: 0,600 puntos por año. </w:t>
      </w:r>
    </w:p>
    <w:p w14:paraId="7A5E686A"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18: 0,565 puntos por año. </w:t>
      </w:r>
    </w:p>
    <w:p w14:paraId="1C594275"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17: 0,535 puntos por año. </w:t>
      </w:r>
    </w:p>
    <w:p w14:paraId="58CFC39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16: 0,500 puntos por año. </w:t>
      </w:r>
    </w:p>
    <w:p w14:paraId="384024C4"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15: 0,465 puntos por año. </w:t>
      </w:r>
    </w:p>
    <w:p w14:paraId="1867E061" w14:textId="0FCF49AC" w:rsidR="00CF3118" w:rsidRDefault="00496098" w:rsidP="00CF3118">
      <w:pPr>
        <w:pStyle w:val="NormalWeb"/>
        <w:spacing w:before="0" w:beforeAutospacing="0" w:after="0" w:afterAutospacing="0" w:line="240" w:lineRule="atLeast"/>
        <w:jc w:val="both"/>
        <w:rPr>
          <w:sz w:val="20"/>
        </w:rPr>
      </w:pPr>
      <w:r w:rsidRPr="00496098">
        <w:rPr>
          <w:sz w:val="20"/>
        </w:rPr>
        <w:t>Puestos de nivel 14 o inferior: 0,435 puntos por año.</w:t>
      </w:r>
    </w:p>
    <w:p w14:paraId="1E4A167D" w14:textId="77777777" w:rsidR="00496098" w:rsidRPr="00DC73D9" w:rsidRDefault="00496098" w:rsidP="00CF3118">
      <w:pPr>
        <w:pStyle w:val="NormalWeb"/>
        <w:spacing w:before="0" w:beforeAutospacing="0" w:after="0" w:afterAutospacing="0" w:line="240" w:lineRule="atLeast"/>
        <w:jc w:val="both"/>
        <w:rPr>
          <w:sz w:val="20"/>
        </w:rPr>
      </w:pPr>
    </w:p>
    <w:p w14:paraId="6417B404" w14:textId="77777777" w:rsidR="00CF3118" w:rsidRPr="00DC73D9" w:rsidRDefault="00CF3118" w:rsidP="00CF3118">
      <w:pPr>
        <w:pStyle w:val="NormalWeb"/>
        <w:spacing w:before="0" w:beforeAutospacing="0" w:after="0" w:afterAutospacing="0" w:line="240" w:lineRule="atLeast"/>
        <w:jc w:val="both"/>
        <w:rPr>
          <w:sz w:val="20"/>
        </w:rPr>
      </w:pPr>
      <w:r w:rsidRPr="00DC73D9">
        <w:rPr>
          <w:sz w:val="20"/>
        </w:rPr>
        <w:t>La valoración efectuada en este apartado no podrá ser modificada por futuras reclasificaciones de nivel, con independencia de los efectos económicos de las mismas.</w:t>
      </w:r>
    </w:p>
    <w:p w14:paraId="7C61E1EE" w14:textId="2838B154" w:rsidR="00CF3118" w:rsidRPr="00DC73D9" w:rsidRDefault="00CF3118" w:rsidP="00CF3118">
      <w:pPr>
        <w:pStyle w:val="NormalWeb"/>
        <w:jc w:val="both"/>
        <w:rPr>
          <w:sz w:val="20"/>
        </w:rPr>
      </w:pPr>
      <w:r w:rsidRPr="00DC73D9">
        <w:rPr>
          <w:sz w:val="20"/>
        </w:rPr>
        <w:t xml:space="preserve">d) Formación. Se valorarán tanto los cursos recibidos como impartidos siempre que estén relacionados con los cometidos propios de la Escala a que se refiere la presente convocatoria, así como las titulaciones académicas distintas a la exigida para acceso al proceso selectivo, con </w:t>
      </w:r>
      <w:r w:rsidRPr="00DC73D9">
        <w:rPr>
          <w:sz w:val="20"/>
        </w:rPr>
        <w:lastRenderedPageBreak/>
        <w:t xml:space="preserve">arreglo todo ello a los criterios que a continuación se indican, teniendo en cuenta que el máximo de puntuación que puede otorgarse a este apartado es de </w:t>
      </w:r>
      <w:r w:rsidR="007401BA">
        <w:rPr>
          <w:sz w:val="20"/>
        </w:rPr>
        <w:t>8</w:t>
      </w:r>
      <w:r w:rsidRPr="00DC73D9">
        <w:rPr>
          <w:sz w:val="20"/>
        </w:rPr>
        <w:t>,5 puntos:</w:t>
      </w:r>
    </w:p>
    <w:p w14:paraId="5225578E" w14:textId="77777777" w:rsidR="00CF3118" w:rsidRPr="00DC73D9" w:rsidRDefault="00CF3118" w:rsidP="00CF3118">
      <w:pPr>
        <w:pStyle w:val="NormalWeb"/>
        <w:jc w:val="both"/>
        <w:rPr>
          <w:sz w:val="20"/>
        </w:rPr>
      </w:pPr>
      <w:r w:rsidRPr="00DC73D9">
        <w:rPr>
          <w:sz w:val="20"/>
        </w:rPr>
        <w:t xml:space="preserve">d.1) Cursos cuyo título, diploma o certificado haya sido expedido por </w:t>
      </w:r>
      <w:smartTag w:uri="urn:schemas-microsoft-com:office:smarttags" w:element="PersonName">
        <w:smartTagPr>
          <w:attr w:name="ProductID" w:val="la Universidad"/>
        </w:smartTagPr>
        <w:r w:rsidRPr="00DC73D9">
          <w:rPr>
            <w:sz w:val="20"/>
          </w:rPr>
          <w:t>la Universidad</w:t>
        </w:r>
      </w:smartTag>
      <w:r w:rsidRPr="00DC73D9">
        <w:rPr>
          <w:sz w:val="20"/>
        </w:rPr>
        <w:t xml:space="preserve"> de Extremadura, el Instituto Nacional de Administración Pública o centros equivalentes, en el ámbito de la formación específica de los empleados públicos; así como las Organizaciones Sindicales dentro del Plan de Formación Continua.</w:t>
      </w:r>
    </w:p>
    <w:p w14:paraId="7D9CB23B" w14:textId="26CE8366" w:rsidR="00CF3118" w:rsidRPr="00DC73D9" w:rsidRDefault="00CF3118" w:rsidP="00CF3118">
      <w:pPr>
        <w:spacing w:line="300" w:lineRule="atLeast"/>
        <w:jc w:val="both"/>
        <w:rPr>
          <w:rFonts w:ascii="Verdana" w:hAnsi="Verdana" w:cs="Arial"/>
          <w:lang w:val="es-MX"/>
        </w:rPr>
      </w:pPr>
      <w:r w:rsidRPr="00DC73D9">
        <w:rPr>
          <w:rFonts w:ascii="Verdana" w:hAnsi="Verdana" w:cs="Arial"/>
          <w:lang w:val="es-MX"/>
        </w:rPr>
        <w:t>Previa suma del total de horas recibidas o impartidas, se valorarán a razón de 0,01</w:t>
      </w:r>
      <w:r w:rsidR="007401BA">
        <w:rPr>
          <w:rFonts w:ascii="Verdana" w:hAnsi="Verdana" w:cs="Arial"/>
          <w:lang w:val="es-MX"/>
        </w:rPr>
        <w:t>41</w:t>
      </w:r>
      <w:r w:rsidRPr="00DC73D9">
        <w:rPr>
          <w:rFonts w:ascii="Verdana" w:hAnsi="Verdana" w:cs="Arial"/>
          <w:lang w:val="es-MX"/>
        </w:rPr>
        <w:t xml:space="preserve"> puntos por hora. </w:t>
      </w:r>
    </w:p>
    <w:p w14:paraId="7F6E84DB" w14:textId="77777777" w:rsidR="00CF3118" w:rsidRPr="00DC73D9" w:rsidRDefault="00CF3118" w:rsidP="00CF3118">
      <w:pPr>
        <w:pStyle w:val="Textoindependiente3"/>
        <w:tabs>
          <w:tab w:val="clear" w:pos="1905"/>
        </w:tabs>
        <w:rPr>
          <w:rFonts w:cs="Arial"/>
        </w:rPr>
      </w:pPr>
    </w:p>
    <w:p w14:paraId="4DEBB67A" w14:textId="77777777" w:rsidR="00CF3118" w:rsidRPr="00DC73D9" w:rsidRDefault="00CF3118" w:rsidP="00CF3118">
      <w:pPr>
        <w:pStyle w:val="Textoindependiente3"/>
        <w:tabs>
          <w:tab w:val="clear" w:pos="1905"/>
        </w:tabs>
        <w:rPr>
          <w:rFonts w:cs="Arial"/>
        </w:rPr>
      </w:pPr>
      <w:r w:rsidRPr="00DC73D9">
        <w:rPr>
          <w:rFonts w:cs="Arial"/>
        </w:rPr>
        <w:t xml:space="preserve">d.2) Cursos cuyo título, diploma o certificado haya sido expedido por cualquier 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66C435F8" w14:textId="77777777" w:rsidR="00CF3118" w:rsidRPr="00DC73D9" w:rsidRDefault="00CF3118" w:rsidP="00CF3118">
      <w:pPr>
        <w:jc w:val="both"/>
        <w:rPr>
          <w:rFonts w:ascii="Verdana" w:hAnsi="Verdana" w:cs="Arial"/>
          <w:lang w:val="es-MX"/>
        </w:rPr>
      </w:pPr>
    </w:p>
    <w:p w14:paraId="10574828" w14:textId="4E27577D" w:rsidR="00CF3118" w:rsidRPr="00DC73D9" w:rsidRDefault="00CF3118" w:rsidP="00CF3118">
      <w:pPr>
        <w:jc w:val="both"/>
        <w:rPr>
          <w:rFonts w:ascii="Verdana" w:hAnsi="Verdana" w:cs="Arial"/>
          <w:lang w:val="es-MX"/>
        </w:rPr>
      </w:pPr>
      <w:r w:rsidRPr="00DC73D9">
        <w:rPr>
          <w:rFonts w:ascii="Verdana" w:hAnsi="Verdana" w:cs="Arial"/>
          <w:lang w:val="es-MX"/>
        </w:rPr>
        <w:t>Previa suma del total de horas recibidas o impartidas, se valorarán a razón de 0,003</w:t>
      </w:r>
      <w:r w:rsidR="008D7E44">
        <w:rPr>
          <w:rFonts w:ascii="Verdana" w:hAnsi="Verdana" w:cs="Arial"/>
          <w:lang w:val="es-MX"/>
        </w:rPr>
        <w:t>4</w:t>
      </w:r>
      <w:r w:rsidRPr="00DC73D9">
        <w:rPr>
          <w:rFonts w:ascii="Verdana" w:hAnsi="Verdana" w:cs="Arial"/>
          <w:lang w:val="es-MX"/>
        </w:rPr>
        <w:t xml:space="preserve"> puntos por hora. </w:t>
      </w:r>
    </w:p>
    <w:p w14:paraId="7F77F0EE" w14:textId="77777777" w:rsidR="00CF3118" w:rsidRPr="00DC73D9" w:rsidRDefault="00CF3118" w:rsidP="00CF3118">
      <w:pPr>
        <w:jc w:val="both"/>
        <w:rPr>
          <w:rFonts w:ascii="Verdana" w:hAnsi="Verdana" w:cs="Arial"/>
          <w:lang w:val="es-MX"/>
        </w:rPr>
      </w:pPr>
    </w:p>
    <w:p w14:paraId="3762E8D3" w14:textId="6C81F58E" w:rsidR="00CF3118" w:rsidRPr="00DC73D9" w:rsidRDefault="00CF3118" w:rsidP="00CF3118">
      <w:pPr>
        <w:pStyle w:val="NormalWeb"/>
        <w:jc w:val="both"/>
        <w:rPr>
          <w:sz w:val="20"/>
          <w:szCs w:val="20"/>
        </w:rPr>
      </w:pPr>
      <w:r w:rsidRPr="00DC73D9">
        <w:rPr>
          <w:rFonts w:cs="Arial"/>
          <w:sz w:val="20"/>
          <w:szCs w:val="20"/>
          <w:lang w:val="es-MX"/>
        </w:rPr>
        <w:t xml:space="preserve">d.3) Titulación académica superior a la exigida en el proceso selectivo. </w:t>
      </w:r>
      <w:r w:rsidRPr="00DC73D9">
        <w:rPr>
          <w:sz w:val="20"/>
          <w:szCs w:val="20"/>
        </w:rPr>
        <w:t>Si se trata de una titulación académica de Doctor</w:t>
      </w:r>
      <w:r w:rsidR="008D7E44">
        <w:rPr>
          <w:sz w:val="20"/>
          <w:szCs w:val="20"/>
        </w:rPr>
        <w:t xml:space="preserve"> o nivel 4 de Doctor del MECES</w:t>
      </w:r>
      <w:r w:rsidRPr="00DC73D9">
        <w:rPr>
          <w:sz w:val="20"/>
          <w:szCs w:val="20"/>
        </w:rPr>
        <w:t xml:space="preserve">, </w:t>
      </w:r>
      <w:r w:rsidR="008D7E44">
        <w:rPr>
          <w:sz w:val="20"/>
          <w:szCs w:val="20"/>
        </w:rPr>
        <w:t>4</w:t>
      </w:r>
      <w:r w:rsidRPr="00DC73D9">
        <w:rPr>
          <w:sz w:val="20"/>
          <w:szCs w:val="20"/>
        </w:rPr>
        <w:t xml:space="preserve"> puntos; Licenciado, Ingeniero o Arquitecto</w:t>
      </w:r>
      <w:r w:rsidR="008D7E44">
        <w:rPr>
          <w:sz w:val="20"/>
          <w:szCs w:val="20"/>
        </w:rPr>
        <w:t xml:space="preserve"> o equivalente o Máster Oficial o Nivel 3 de Máster del MECES</w:t>
      </w:r>
      <w:r w:rsidRPr="00DC73D9">
        <w:rPr>
          <w:sz w:val="20"/>
          <w:szCs w:val="20"/>
        </w:rPr>
        <w:t xml:space="preserve">, </w:t>
      </w:r>
      <w:r w:rsidR="008D7E44">
        <w:rPr>
          <w:sz w:val="20"/>
          <w:szCs w:val="20"/>
        </w:rPr>
        <w:t>3</w:t>
      </w:r>
      <w:r w:rsidRPr="00DC73D9">
        <w:rPr>
          <w:sz w:val="20"/>
          <w:szCs w:val="20"/>
        </w:rPr>
        <w:t xml:space="preserve"> puntos; Diplomado, Ingeniero Técnico</w:t>
      </w:r>
      <w:r w:rsidR="008D7E44">
        <w:rPr>
          <w:sz w:val="20"/>
          <w:szCs w:val="20"/>
        </w:rPr>
        <w:t>,</w:t>
      </w:r>
      <w:r w:rsidRPr="00DC73D9">
        <w:rPr>
          <w:sz w:val="20"/>
          <w:szCs w:val="20"/>
        </w:rPr>
        <w:t xml:space="preserve"> Arquitecto Técnico</w:t>
      </w:r>
      <w:r w:rsidR="008D7E44">
        <w:rPr>
          <w:sz w:val="20"/>
          <w:szCs w:val="20"/>
        </w:rPr>
        <w:t xml:space="preserve"> o equivalente</w:t>
      </w:r>
      <w:r w:rsidRPr="00DC73D9">
        <w:rPr>
          <w:sz w:val="20"/>
          <w:szCs w:val="20"/>
        </w:rPr>
        <w:t xml:space="preserve">, </w:t>
      </w:r>
      <w:r w:rsidR="008D7E44">
        <w:rPr>
          <w:sz w:val="20"/>
          <w:szCs w:val="20"/>
        </w:rPr>
        <w:t>o nivel 2 de Grado del MECES 2</w:t>
      </w:r>
      <w:r w:rsidRPr="00DC73D9">
        <w:rPr>
          <w:sz w:val="20"/>
          <w:szCs w:val="20"/>
        </w:rPr>
        <w:t xml:space="preserve"> punto</w:t>
      </w:r>
      <w:r w:rsidR="008D7E44">
        <w:rPr>
          <w:sz w:val="20"/>
          <w:szCs w:val="20"/>
        </w:rPr>
        <w:t>s</w:t>
      </w:r>
      <w:r w:rsidRPr="00DC73D9">
        <w:rPr>
          <w:sz w:val="20"/>
          <w:szCs w:val="20"/>
        </w:rPr>
        <w:t>.</w:t>
      </w:r>
    </w:p>
    <w:p w14:paraId="688AC4FC" w14:textId="2752DF6D" w:rsidR="00CF3118" w:rsidRDefault="000F4D80" w:rsidP="00CF3118">
      <w:pPr>
        <w:jc w:val="both"/>
        <w:rPr>
          <w:rFonts w:ascii="Verdana" w:hAnsi="Verdana" w:cs="Arial"/>
          <w:lang w:val="es-ES"/>
        </w:rPr>
      </w:pPr>
      <w:r>
        <w:rPr>
          <w:rFonts w:ascii="Verdana" w:hAnsi="Verdana" w:cs="Arial"/>
          <w:lang w:val="es-ES"/>
        </w:rPr>
        <w:t>A los efectos anteriores, se tendrán en cuenta las equivalencias de títulos legalmente reconocidas.</w:t>
      </w:r>
      <w:r w:rsidR="008D7E44">
        <w:rPr>
          <w:rFonts w:ascii="Verdana" w:hAnsi="Verdana" w:cs="Arial"/>
          <w:lang w:val="es-ES"/>
        </w:rPr>
        <w:t xml:space="preserve"> El nivel MECES debe ser acreditado mediante certificado de correspondencia expedido por el Ministerio de Educación.</w:t>
      </w:r>
    </w:p>
    <w:p w14:paraId="31521AC3" w14:textId="35D96D3A" w:rsidR="00844DC1" w:rsidRDefault="00844DC1" w:rsidP="00CF3118">
      <w:pPr>
        <w:jc w:val="both"/>
        <w:rPr>
          <w:rFonts w:ascii="Verdana" w:hAnsi="Verdana" w:cs="Arial"/>
          <w:lang w:val="es-ES"/>
        </w:rPr>
      </w:pPr>
    </w:p>
    <w:p w14:paraId="7140215C" w14:textId="4269EA9E" w:rsidR="00844DC1" w:rsidRDefault="00844DC1" w:rsidP="00CF3118">
      <w:pPr>
        <w:jc w:val="both"/>
        <w:rPr>
          <w:rFonts w:ascii="Verdana" w:hAnsi="Verdana" w:cs="Arial"/>
          <w:lang w:val="es-ES"/>
        </w:rPr>
      </w:pPr>
      <w:r>
        <w:rPr>
          <w:rFonts w:ascii="Verdana" w:hAnsi="Verdana" w:cs="Arial"/>
          <w:lang w:val="es-ES"/>
        </w:rPr>
        <w:t xml:space="preserve">En este apartado sólo se valorará </w:t>
      </w:r>
      <w:r w:rsidR="006E6C7C">
        <w:rPr>
          <w:rFonts w:ascii="Verdana" w:hAnsi="Verdana" w:cs="Arial"/>
          <w:lang w:val="es-ES"/>
        </w:rPr>
        <w:t>la titulación mayor de las aportadas por los aspirantes.</w:t>
      </w:r>
    </w:p>
    <w:p w14:paraId="2EB3EBB0" w14:textId="77777777" w:rsidR="000F4D80" w:rsidRPr="00DC73D9" w:rsidRDefault="000F4D80" w:rsidP="00CF3118">
      <w:pPr>
        <w:jc w:val="both"/>
        <w:rPr>
          <w:rFonts w:ascii="Verdana" w:hAnsi="Verdana" w:cs="Arial"/>
          <w:lang w:val="es-ES"/>
        </w:rPr>
      </w:pPr>
    </w:p>
    <w:p w14:paraId="4765873E" w14:textId="346DC8AB" w:rsidR="00CF3118" w:rsidRPr="00DC73D9" w:rsidRDefault="005132C0" w:rsidP="00CF3118">
      <w:pPr>
        <w:jc w:val="both"/>
        <w:rPr>
          <w:rFonts w:ascii="Verdana" w:hAnsi="Verdana" w:cs="Arial"/>
          <w:lang w:val="es-ES"/>
        </w:rPr>
      </w:pPr>
      <w:r>
        <w:rPr>
          <w:rFonts w:ascii="Verdana" w:hAnsi="Verdana" w:cs="Arial"/>
          <w:lang w:val="es-ES"/>
        </w:rPr>
        <w:t>e</w:t>
      </w:r>
      <w:r w:rsidR="00CF3118" w:rsidRPr="00DC73D9">
        <w:rPr>
          <w:rFonts w:ascii="Verdana" w:hAnsi="Verdana" w:cs="Arial"/>
          <w:lang w:val="es-ES"/>
        </w:rPr>
        <w:t>) Superación de la fase de oposición de la convocatoria anterior a la misma Escala de la Universidad de Extremadura: 1,5 puntos.</w:t>
      </w:r>
    </w:p>
    <w:p w14:paraId="1D023A3B" w14:textId="77777777" w:rsidR="00CF3118" w:rsidRPr="00DC73D9" w:rsidRDefault="00CF3118" w:rsidP="00CF3118">
      <w:pPr>
        <w:jc w:val="both"/>
        <w:rPr>
          <w:rFonts w:ascii="Verdana" w:hAnsi="Verdana" w:cs="Arial"/>
          <w:lang w:val="es-ES"/>
        </w:rPr>
      </w:pPr>
    </w:p>
    <w:p w14:paraId="7980A1B4" w14:textId="1AFC0310" w:rsidR="00CF3118" w:rsidRPr="00DC73D9" w:rsidRDefault="005132C0" w:rsidP="00CF3118">
      <w:pPr>
        <w:jc w:val="both"/>
        <w:rPr>
          <w:rFonts w:ascii="Verdana" w:hAnsi="Verdana" w:cs="Arial"/>
          <w:lang w:val="es-ES"/>
        </w:rPr>
      </w:pPr>
      <w:r>
        <w:rPr>
          <w:rFonts w:ascii="Verdana" w:hAnsi="Verdana" w:cs="Arial"/>
          <w:lang w:val="es-ES"/>
        </w:rPr>
        <w:t>f</w:t>
      </w:r>
      <w:r w:rsidR="00CF3118" w:rsidRPr="00DC73D9">
        <w:rPr>
          <w:rFonts w:ascii="Verdana" w:hAnsi="Verdana" w:cs="Arial"/>
          <w:lang w:val="es-ES"/>
        </w:rPr>
        <w:t>) En los casos anteriores, la valoración de fracciones de años se hará prorrateando el valor asignado a un año entre los meses correspondientes, despreciándose en todo caso las fracciones de días que pudieran resultar.</w:t>
      </w:r>
    </w:p>
    <w:p w14:paraId="56C8600A" w14:textId="77777777" w:rsidR="00CF3118" w:rsidRPr="00DC73D9" w:rsidRDefault="00CF3118" w:rsidP="00CF3118">
      <w:pPr>
        <w:spacing w:line="240" w:lineRule="atLeast"/>
        <w:jc w:val="both"/>
        <w:rPr>
          <w:rFonts w:ascii="Verdana" w:hAnsi="Verdana" w:cs="Arial"/>
          <w:lang w:val="es-ES"/>
        </w:rPr>
      </w:pPr>
    </w:p>
    <w:p w14:paraId="60193DF7" w14:textId="77777777" w:rsidR="00CF3118" w:rsidRPr="00DC73D9" w:rsidRDefault="00CF3118" w:rsidP="00CF3118">
      <w:pPr>
        <w:spacing w:line="240" w:lineRule="atLeast"/>
        <w:jc w:val="both"/>
        <w:rPr>
          <w:rFonts w:ascii="Verdana" w:hAnsi="Verdana" w:cs="Arial"/>
          <w:lang w:val="es-MX"/>
        </w:rPr>
      </w:pPr>
      <w:r w:rsidRPr="00DC73D9">
        <w:rPr>
          <w:rFonts w:ascii="Verdana" w:hAnsi="Verdana" w:cs="Arial"/>
          <w:lang w:val="es-ES"/>
        </w:rPr>
        <w:t>6.3.3. La puntuación final vendrá determinada por la suma de los puntos obtenidos en la fase de concurso y la fase de oposición. Los puntos obtenidos en la fase de concurso no podrán ser aplicados para superar los ejercicios de la fase de oposición.</w:t>
      </w:r>
    </w:p>
    <w:p w14:paraId="436B20DF" w14:textId="77777777" w:rsidR="009E0608" w:rsidRPr="009E0C07" w:rsidRDefault="009E0608" w:rsidP="00486975">
      <w:pPr>
        <w:jc w:val="both"/>
        <w:rPr>
          <w:rFonts w:ascii="Verdana" w:hAnsi="Verdana" w:cs="Arial"/>
          <w:lang w:val="es-MX"/>
        </w:rPr>
      </w:pPr>
    </w:p>
    <w:p w14:paraId="7FD8D350" w14:textId="77777777" w:rsidR="00931A6C" w:rsidRPr="009E0C07" w:rsidRDefault="00931A6C" w:rsidP="00931A6C">
      <w:pPr>
        <w:pStyle w:val="NormalWeb"/>
        <w:jc w:val="center"/>
        <w:rPr>
          <w:b/>
          <w:bCs/>
          <w:i/>
          <w:iCs/>
          <w:sz w:val="20"/>
          <w:lang w:val="es-MX"/>
        </w:rPr>
      </w:pPr>
      <w:r w:rsidRPr="009E0C07">
        <w:rPr>
          <w:b/>
          <w:bCs/>
          <w:sz w:val="20"/>
          <w:lang w:val="es-MX"/>
        </w:rPr>
        <w:t xml:space="preserve">7. </w:t>
      </w:r>
      <w:r w:rsidRPr="009E0C07">
        <w:rPr>
          <w:b/>
          <w:bCs/>
          <w:i/>
          <w:iCs/>
          <w:sz w:val="20"/>
          <w:lang w:val="es-MX"/>
        </w:rPr>
        <w:t>Calendario y desarrollo de los ejercicios de la fase de oposición</w:t>
      </w:r>
    </w:p>
    <w:p w14:paraId="3C2FAF21" w14:textId="3985AB39" w:rsidR="00931A6C" w:rsidRPr="009E0C07" w:rsidRDefault="00931A6C" w:rsidP="00931A6C">
      <w:pPr>
        <w:pStyle w:val="NormalWeb"/>
        <w:jc w:val="both"/>
        <w:rPr>
          <w:sz w:val="20"/>
        </w:rPr>
      </w:pPr>
      <w:r w:rsidRPr="009E0C07">
        <w:rPr>
          <w:sz w:val="20"/>
        </w:rPr>
        <w:lastRenderedPageBreak/>
        <w:t xml:space="preserve">7.1. El primer ejercicio de la fase de oposición se celebrará a partir del mes de </w:t>
      </w:r>
      <w:r w:rsidR="006E6C7C" w:rsidRPr="00090DBF">
        <w:rPr>
          <w:sz w:val="20"/>
        </w:rPr>
        <w:t>febrero</w:t>
      </w:r>
      <w:r w:rsidR="00EE3739">
        <w:rPr>
          <w:sz w:val="20"/>
        </w:rPr>
        <w:t xml:space="preserve"> </w:t>
      </w:r>
      <w:r w:rsidRPr="009E0C07">
        <w:rPr>
          <w:sz w:val="20"/>
        </w:rPr>
        <w:t>de 20</w:t>
      </w:r>
      <w:r w:rsidR="006E6C7C">
        <w:rPr>
          <w:sz w:val="20"/>
        </w:rPr>
        <w:t>22</w:t>
      </w:r>
      <w:r w:rsidRPr="009E0C07">
        <w:rPr>
          <w:sz w:val="20"/>
        </w:rPr>
        <w:t>, determinándose en la resolución que se indica</w:t>
      </w:r>
      <w:r w:rsidR="00397F6A" w:rsidRPr="009E0C07">
        <w:rPr>
          <w:sz w:val="20"/>
        </w:rPr>
        <w:t xml:space="preserve"> en la base 4.3</w:t>
      </w:r>
      <w:r w:rsidRPr="009E0C07">
        <w:rPr>
          <w:sz w:val="20"/>
        </w:rPr>
        <w:t xml:space="preserve"> el lugar y la fecha de su realización.</w:t>
      </w:r>
    </w:p>
    <w:p w14:paraId="0C5E63A0" w14:textId="77777777" w:rsidR="00931A6C" w:rsidRPr="009E0C07" w:rsidRDefault="00931A6C" w:rsidP="00931A6C">
      <w:pPr>
        <w:pStyle w:val="NormalWeb"/>
        <w:jc w:val="both"/>
        <w:rPr>
          <w:sz w:val="20"/>
        </w:rPr>
      </w:pPr>
      <w:r w:rsidRPr="009E0C07">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75667D7B" w14:textId="77777777" w:rsidR="00170E2A" w:rsidRPr="00057AB6" w:rsidRDefault="00931A6C"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F688B">
        <w:rPr>
          <w:rFonts w:ascii="Verdana" w:hAnsi="Verdana"/>
        </w:rPr>
        <w:t>7.3.</w:t>
      </w:r>
      <w:r w:rsidRPr="009F688B">
        <w:t xml:space="preserve"> </w:t>
      </w:r>
      <w:r w:rsidR="00170E2A" w:rsidRPr="00057AB6">
        <w:rPr>
          <w:rFonts w:ascii="Verdana" w:hAnsi="Verdana"/>
          <w:szCs w:val="22"/>
        </w:rPr>
        <w:t>El orden de actuación de los aspirantes para la realización de las diferentes pruebas se iniciará por el candidato cuyo primer apellido comience por la letra</w:t>
      </w:r>
      <w:r w:rsidR="00170E2A">
        <w:rPr>
          <w:rFonts w:ascii="Verdana" w:hAnsi="Verdana"/>
          <w:szCs w:val="22"/>
        </w:rPr>
        <w:t xml:space="preserve"> </w:t>
      </w:r>
      <w:r w:rsidR="00170E2A" w:rsidRPr="00057AB6">
        <w:rPr>
          <w:rFonts w:ascii="Verdana" w:hAnsi="Verdana"/>
          <w:szCs w:val="22"/>
        </w:rPr>
        <w:t xml:space="preserve">resultante del sorteo realizado por la Dirección General de la Función Pública de la Comunidad </w:t>
      </w:r>
      <w:r w:rsidR="00170E2A">
        <w:rPr>
          <w:rFonts w:ascii="Verdana" w:hAnsi="Verdana"/>
          <w:szCs w:val="22"/>
        </w:rPr>
        <w:t xml:space="preserve">Autónoma </w:t>
      </w:r>
      <w:r w:rsidR="00170E2A" w:rsidRPr="00057AB6">
        <w:rPr>
          <w:rFonts w:ascii="Verdana" w:hAnsi="Verdana"/>
          <w:szCs w:val="22"/>
        </w:rPr>
        <w:t>de Extremadura</w:t>
      </w:r>
      <w:r w:rsidR="00170E2A">
        <w:rPr>
          <w:rFonts w:ascii="Verdana" w:hAnsi="Verdana"/>
          <w:szCs w:val="22"/>
        </w:rPr>
        <w:t>, en el anunci</w:t>
      </w:r>
      <w:r w:rsidR="00170E2A" w:rsidRPr="00057AB6">
        <w:rPr>
          <w:rFonts w:ascii="Verdana" w:hAnsi="Verdana"/>
          <w:szCs w:val="22"/>
        </w:rPr>
        <w:t xml:space="preserve">o </w:t>
      </w:r>
      <w:r w:rsidR="00170E2A">
        <w:rPr>
          <w:rFonts w:ascii="Verdana" w:hAnsi="Verdana"/>
          <w:szCs w:val="22"/>
        </w:rPr>
        <w:t xml:space="preserve">que se haga público para cada año </w:t>
      </w:r>
      <w:r w:rsidR="00170E2A" w:rsidRPr="00057AB6">
        <w:rPr>
          <w:rFonts w:ascii="Verdana" w:hAnsi="Verdana"/>
          <w:szCs w:val="22"/>
        </w:rPr>
        <w:t>en el Diario Oficial de Extremadura.</w:t>
      </w:r>
    </w:p>
    <w:p w14:paraId="2DB5FE55"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9EAC2B8"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9E0C07">
        <w:rPr>
          <w:rFonts w:ascii="Verdana" w:hAnsi="Verdana"/>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7E3CDD63" w14:textId="77777777" w:rsidR="000D496F" w:rsidRPr="009E0C07" w:rsidRDefault="000D496F" w:rsidP="000D496F">
      <w:pPr>
        <w:pStyle w:val="NormalWeb"/>
        <w:jc w:val="both"/>
        <w:rPr>
          <w:sz w:val="20"/>
        </w:rPr>
      </w:pPr>
      <w:r w:rsidRPr="009E0C07">
        <w:rPr>
          <w:sz w:val="20"/>
        </w:rPr>
        <w:t xml:space="preserve">7.4. En cualquier momento los aspirantes podrán ser requeridos por los miembros del Tribunal con la finalidad de acreditar su identidad. </w:t>
      </w:r>
    </w:p>
    <w:p w14:paraId="00062949" w14:textId="77777777" w:rsidR="000D496F" w:rsidRPr="009E0C07" w:rsidRDefault="000D496F" w:rsidP="000D496F">
      <w:pPr>
        <w:pStyle w:val="NormalWeb"/>
        <w:jc w:val="both"/>
        <w:rPr>
          <w:sz w:val="20"/>
        </w:rPr>
      </w:pPr>
      <w:r w:rsidRPr="009E0C07">
        <w:rPr>
          <w:sz w:val="20"/>
        </w:rPr>
        <w:t>7.5. Los aspirantes serán convocados para cada ejercicio en único llamamiento, siendo excluidos de las pruebas quienes no comparezcan, salvo en los casos de fuerza mayor, debidamente justificados y libremente apreciados por el Tribunal.</w:t>
      </w:r>
    </w:p>
    <w:p w14:paraId="076A94FD" w14:textId="77777777" w:rsidR="000D496F" w:rsidRPr="009E0C07" w:rsidRDefault="000D496F" w:rsidP="000D496F">
      <w:pPr>
        <w:pStyle w:val="NormalWeb"/>
        <w:jc w:val="both"/>
        <w:rPr>
          <w:sz w:val="20"/>
        </w:rPr>
      </w:pPr>
      <w:r w:rsidRPr="009E0C07">
        <w:rPr>
          <w:sz w:val="20"/>
        </w:rPr>
        <w:t xml:space="preserve">7.6. En cualquier momento del proceso selectivo si el Tribunal tuviere conocimiento de que alguno de los aspirantes no posee la totalidad de los requisitos exigidos por la presente convocatoria, previa audiencia del interesado, propondrá su exclusión al Rector de </w:t>
      </w:r>
      <w:smartTag w:uri="urn:schemas-microsoft-com:office:smarttags" w:element="PersonName">
        <w:smartTagPr>
          <w:attr w:name="ProductID" w:val="la Universidad"/>
        </w:smartTagPr>
        <w:r w:rsidRPr="009E0C07">
          <w:rPr>
            <w:sz w:val="20"/>
          </w:rPr>
          <w:t>la Universidad</w:t>
        </w:r>
      </w:smartTag>
      <w:r w:rsidRPr="009E0C07">
        <w:rPr>
          <w:sz w:val="20"/>
        </w:rPr>
        <w:t xml:space="preserve"> de Extremadura, comunicándole asimismo las inexactitudes o falsedades formuladas por el aspirante en la solicitud de admisión a las pruebas selectivas, a los efectos procedentes.</w:t>
      </w:r>
    </w:p>
    <w:p w14:paraId="1EE25B9F" w14:textId="77777777" w:rsidR="000D496F" w:rsidRPr="009E0C07" w:rsidRDefault="000D496F" w:rsidP="000D496F">
      <w:pPr>
        <w:pStyle w:val="NormalWeb"/>
        <w:jc w:val="both"/>
        <w:rPr>
          <w:sz w:val="20"/>
        </w:rPr>
      </w:pPr>
      <w:r w:rsidRPr="009E0C07">
        <w:rPr>
          <w:sz w:val="20"/>
        </w:rPr>
        <w:t>7.7. Corresponderá al Tribunal la verificación y apreciación de las incidencias que pudieran surgir en el desarrollo de los ejercicios, adoptando al respecto las decisiones que estime pertinentes.</w:t>
      </w:r>
    </w:p>
    <w:p w14:paraId="6CE19C3F" w14:textId="3B25D73B" w:rsidR="000D496F" w:rsidRDefault="000D496F" w:rsidP="000D496F">
      <w:pPr>
        <w:pStyle w:val="NormalWeb"/>
        <w:jc w:val="both"/>
        <w:rPr>
          <w:sz w:val="20"/>
        </w:rPr>
      </w:pPr>
      <w:r w:rsidRPr="009E0C07">
        <w:rPr>
          <w:sz w:val="20"/>
        </w:rPr>
        <w:t>7.8. Los aspirantes que acudan a cada ejercicio de los que compongan la fase de oposición tendrán derecho a que se les haga entrega del cuestionario o supuestos prácticos que se planteen por el Tribunal.</w:t>
      </w:r>
    </w:p>
    <w:p w14:paraId="35BEBB31" w14:textId="71200896" w:rsidR="00090DBF" w:rsidRDefault="00090DBF" w:rsidP="000D496F">
      <w:pPr>
        <w:pStyle w:val="NormalWeb"/>
        <w:jc w:val="both"/>
        <w:rPr>
          <w:sz w:val="20"/>
        </w:rPr>
      </w:pPr>
    </w:p>
    <w:p w14:paraId="74F64EC3" w14:textId="77777777" w:rsidR="00090DBF" w:rsidRPr="009E0C07" w:rsidRDefault="00090DBF" w:rsidP="000D496F">
      <w:pPr>
        <w:pStyle w:val="NormalWeb"/>
        <w:jc w:val="both"/>
        <w:rPr>
          <w:sz w:val="20"/>
        </w:rPr>
      </w:pPr>
    </w:p>
    <w:p w14:paraId="26342170" w14:textId="77777777" w:rsidR="00774C7E" w:rsidRPr="009E0C07" w:rsidRDefault="00774C7E" w:rsidP="00774C7E">
      <w:pPr>
        <w:pStyle w:val="Ttulo3"/>
        <w:jc w:val="center"/>
        <w:rPr>
          <w:color w:val="auto"/>
        </w:rPr>
      </w:pPr>
      <w:r w:rsidRPr="009E0C07">
        <w:rPr>
          <w:color w:val="auto"/>
        </w:rPr>
        <w:t xml:space="preserve">8. </w:t>
      </w:r>
      <w:r w:rsidRPr="009E0C07">
        <w:rPr>
          <w:i/>
          <w:iCs/>
          <w:color w:val="auto"/>
        </w:rPr>
        <w:t>Lista de aprobados y valoración de méritos de la fase de concurso</w:t>
      </w:r>
    </w:p>
    <w:p w14:paraId="7114F327" w14:textId="77777777" w:rsidR="00170E2A" w:rsidRPr="00057AB6" w:rsidRDefault="00170E2A" w:rsidP="00170E2A">
      <w:pPr>
        <w:pStyle w:val="NormalWeb"/>
        <w:jc w:val="both"/>
        <w:rPr>
          <w:sz w:val="20"/>
        </w:rPr>
      </w:pPr>
      <w:r w:rsidRPr="00057AB6">
        <w:rPr>
          <w:sz w:val="20"/>
        </w:rPr>
        <w:t xml:space="preserve">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w:t>
      </w:r>
      <w:r w:rsidRPr="00057AB6">
        <w:rPr>
          <w:sz w:val="20"/>
        </w:rPr>
        <w:lastRenderedPageBreak/>
        <w:t>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4BC10BF7" w14:textId="77777777" w:rsidR="00170E2A" w:rsidRPr="00057AB6" w:rsidRDefault="00170E2A" w:rsidP="00170E2A">
      <w:pPr>
        <w:pStyle w:val="NormalWeb"/>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47F4D2AE"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 xml:space="preserve">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w:t>
      </w:r>
      <w:r w:rsidRPr="00057AB6">
        <w:rPr>
          <w:rFonts w:ascii="Verdana" w:hAnsi="Verdana"/>
          <w:szCs w:val="22"/>
        </w:rPr>
        <w:t>el segundo ejercicio. Si persistiese el empate, éste se dirimirá atendiendo al primero y fase de concurso respectivamente y si éste persistiera, se tendrá en cuenta para establecer el orden final los siguientes criterios:</w:t>
      </w:r>
    </w:p>
    <w:p w14:paraId="16432FC9"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A8CEBF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B443FAF"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044C133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7588E097"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t>- El orden de actuación de los opositores conforme a lo manifestado en la base 7.3.</w:t>
      </w:r>
    </w:p>
    <w:p w14:paraId="1F1CFDF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6489393"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En esta lista no podrá figurar un número mayor de personas que el de plazas convocadas, siendo nula de pleno derecho cualquier relación de aspirantes cuyo número supere al de plazas convocadas. </w:t>
      </w:r>
    </w:p>
    <w:p w14:paraId="19523EE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342F45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La motivación de dicha lista, en cuanto acto administrativo emanado de la discrecionalidad técnica del Tribunal, y que pone fin al proceso selectivo, estará referida al cumplimiento de las normas reglamentarias y de las bases de la convocatoria.</w:t>
      </w:r>
    </w:p>
    <w:p w14:paraId="22B16B2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A715A1B"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8.4. El Tribunal elevará, finalmente, al Rectorado la correspondiente propuesta de nombramiento como funcionarios de carrera de </w:t>
      </w:r>
      <w:smartTag w:uri="urn:schemas-microsoft-com:office:smarttags" w:element="PersonName">
        <w:smartTagPr>
          <w:attr w:name="ProductID" w:val="la Escala"/>
        </w:smartTagPr>
        <w:r w:rsidRPr="009E0C07">
          <w:rPr>
            <w:rFonts w:ascii="Verdana" w:hAnsi="Verdana"/>
            <w:szCs w:val="22"/>
          </w:rPr>
          <w:t>la Escala</w:t>
        </w:r>
      </w:smartTag>
      <w:r w:rsidR="008528A4">
        <w:rPr>
          <w:rFonts w:ascii="Verdana" w:hAnsi="Verdana"/>
          <w:szCs w:val="22"/>
        </w:rPr>
        <w:t xml:space="preserve"> de Auxiliares</w:t>
      </w:r>
      <w:r w:rsidRPr="009E0C07">
        <w:rPr>
          <w:rFonts w:ascii="Verdana" w:hAnsi="Verdana"/>
          <w:szCs w:val="22"/>
        </w:rPr>
        <w:t xml:space="preserve"> </w:t>
      </w:r>
      <w:r w:rsidR="00ED3815" w:rsidRPr="009E0C07">
        <w:rPr>
          <w:rFonts w:ascii="Verdana" w:hAnsi="Verdana"/>
          <w:szCs w:val="22"/>
        </w:rPr>
        <w:t>Administrativ</w:t>
      </w:r>
      <w:r w:rsidR="008528A4">
        <w:rPr>
          <w:rFonts w:ascii="Verdana" w:hAnsi="Verdana"/>
          <w:szCs w:val="22"/>
        </w:rPr>
        <w:t>os</w:t>
      </w:r>
      <w:r w:rsidR="00ED3815" w:rsidRPr="009E0C07">
        <w:rPr>
          <w:rFonts w:ascii="Verdana" w:hAnsi="Verdana"/>
          <w:szCs w:val="22"/>
        </w:rPr>
        <w:t xml:space="preserve"> </w:t>
      </w:r>
      <w:r w:rsidRPr="009E0C07">
        <w:rPr>
          <w:rFonts w:ascii="Verdana" w:hAnsi="Verdana"/>
          <w:szCs w:val="22"/>
        </w:rPr>
        <w:t xml:space="preserve">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a favor de los aspirantes que han superado el proceso selectivo.</w:t>
      </w:r>
    </w:p>
    <w:p w14:paraId="099A8B37"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8DB6273"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Al mismo tiempo, se facilitará al </w:t>
      </w:r>
      <w:r w:rsidR="00572FC8">
        <w:rPr>
          <w:rFonts w:ascii="Verdana" w:hAnsi="Verdana"/>
          <w:szCs w:val="22"/>
        </w:rPr>
        <w:t>Área</w:t>
      </w:r>
      <w:r w:rsidRPr="009E0C07">
        <w:rPr>
          <w:rFonts w:ascii="Verdana" w:hAnsi="Verdana"/>
          <w:szCs w:val="22"/>
        </w:rPr>
        <w:t xml:space="preserve"> de Recursos Humanos el expediente administrativo ordenado y foliado, conteniendo toda la documentación que ha generado el proceso selectivo.</w:t>
      </w:r>
    </w:p>
    <w:p w14:paraId="635C825C"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F01E02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8.5. </w:t>
      </w:r>
      <w:smartTag w:uri="urn:schemas-microsoft-com:office:smarttags" w:element="PersonName">
        <w:smartTagPr>
          <w:attr w:name="ProductID" w:val="la Gerencia"/>
        </w:smartTagPr>
        <w:r w:rsidRPr="009E0C07">
          <w:rPr>
            <w:rFonts w:ascii="Verdana" w:hAnsi="Verdana"/>
            <w:szCs w:val="22"/>
          </w:rPr>
          <w:t>La Gerencia</w:t>
        </w:r>
      </w:smartTag>
      <w:r w:rsidRPr="009E0C07">
        <w:rPr>
          <w:rFonts w:ascii="Verdana" w:hAnsi="Verdana"/>
          <w:szCs w:val="22"/>
        </w:rPr>
        <w:t xml:space="preserve">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w:t>
      </w:r>
      <w:smartTag w:uri="urn:schemas-microsoft-com:office:smarttags" w:element="PersonName">
        <w:smartTagPr>
          <w:attr w:name="ProductID" w:val="la Universidad."/>
        </w:smartTagPr>
        <w:r w:rsidRPr="009E0C07">
          <w:rPr>
            <w:rFonts w:ascii="Verdana" w:hAnsi="Verdana"/>
            <w:szCs w:val="22"/>
          </w:rPr>
          <w:t>la Universidad.</w:t>
        </w:r>
      </w:smartTag>
    </w:p>
    <w:p w14:paraId="36023FF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F5CDF4B" w14:textId="77777777" w:rsidR="00461833" w:rsidRPr="00DC73D9" w:rsidRDefault="00774C7E"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9E0C07">
        <w:rPr>
          <w:szCs w:val="22"/>
          <w:lang w:val="es-ES_tradnl"/>
        </w:rPr>
        <w:t xml:space="preserve">8.6. </w:t>
      </w:r>
      <w:r w:rsidR="00461833" w:rsidRPr="00DC73D9">
        <w:rPr>
          <w:szCs w:val="22"/>
          <w:lang w:val="es-ES_tradnl"/>
        </w:rPr>
        <w:t xml:space="preserve">Finalizado el plazo a que se refiere el párrafo anterior, </w:t>
      </w:r>
      <w:smartTag w:uri="urn:schemas-microsoft-com:office:smarttags" w:element="PersonName">
        <w:smartTagPr>
          <w:attr w:name="ProductID" w:val="la Gerencia"/>
        </w:smartTagPr>
        <w:r w:rsidR="00461833" w:rsidRPr="00DC73D9">
          <w:rPr>
            <w:szCs w:val="22"/>
            <w:lang w:val="es-ES_tradnl"/>
          </w:rPr>
          <w:t>la Gerencia</w:t>
        </w:r>
      </w:smartTag>
      <w:r w:rsidR="00461833" w:rsidRPr="00DC73D9">
        <w:rPr>
          <w:szCs w:val="22"/>
          <w:lang w:val="es-ES_tradnl"/>
        </w:rPr>
        <w:t xml:space="preserve"> de </w:t>
      </w:r>
      <w:smartTag w:uri="urn:schemas-microsoft-com:office:smarttags" w:element="PersonName">
        <w:smartTagPr>
          <w:attr w:name="ProductID" w:val="la Universidad"/>
        </w:smartTagPr>
        <w:r w:rsidR="00461833" w:rsidRPr="00DC73D9">
          <w:rPr>
            <w:szCs w:val="22"/>
            <w:lang w:val="es-ES_tradnl"/>
          </w:rPr>
          <w:t>la Universidad</w:t>
        </w:r>
      </w:smartTag>
      <w:r w:rsidR="00461833" w:rsidRPr="00DC73D9">
        <w:rPr>
          <w:szCs w:val="22"/>
          <w:lang w:val="es-ES_tradnl"/>
        </w:rPr>
        <w:t xml:space="preserve"> ofertará a los seleccionados los puestos a cubrir, ateniéndose a las peticiones conforme al orden de puntuación total obtenida en el proceso selectivo, siempre que reúnan los requisitos objetivos determinados para cada puesto en </w:t>
      </w:r>
      <w:smartTag w:uri="urn:schemas-microsoft-com:office:smarttags" w:element="PersonName">
        <w:smartTagPr>
          <w:attr w:name="ProductID" w:val="la Relaci￳n"/>
        </w:smartTagPr>
        <w:r w:rsidR="00461833" w:rsidRPr="00DC73D9">
          <w:rPr>
            <w:szCs w:val="22"/>
            <w:lang w:val="es-ES_tradnl"/>
          </w:rPr>
          <w:t>la Relación</w:t>
        </w:r>
      </w:smartTag>
      <w:r w:rsidR="00461833" w:rsidRPr="00DC73D9">
        <w:rPr>
          <w:szCs w:val="22"/>
          <w:lang w:val="es-ES_tradnl"/>
        </w:rPr>
        <w:t xml:space="preserve"> de Puestos de Trabajo.</w:t>
      </w:r>
    </w:p>
    <w:p w14:paraId="78EEFD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p>
    <w:p w14:paraId="038720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DC73D9">
        <w:rPr>
          <w:szCs w:val="22"/>
          <w:lang w:val="es-ES_tradnl"/>
        </w:rPr>
        <w:lastRenderedPageBreak/>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71FD81A8" w14:textId="77777777" w:rsidR="00ED3815" w:rsidRPr="009E0C07" w:rsidRDefault="00ED3815"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564110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En todo caso deberá quedar en el expediente, como fundamento de la resolución adoptada, la observancia del procedimiento debido.</w:t>
      </w:r>
    </w:p>
    <w:p w14:paraId="0AEF05DA"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EC045C7" w14:textId="77777777" w:rsidR="00774C7E" w:rsidRPr="009E0C07" w:rsidRDefault="00774C7E" w:rsidP="00774C7E">
      <w:pPr>
        <w:pStyle w:val="Ttulo3"/>
        <w:jc w:val="center"/>
        <w:rPr>
          <w:color w:val="auto"/>
        </w:rPr>
      </w:pPr>
      <w:r w:rsidRPr="009E0C07">
        <w:rPr>
          <w:color w:val="auto"/>
        </w:rPr>
        <w:t xml:space="preserve">9. </w:t>
      </w:r>
      <w:r w:rsidRPr="009E0C07">
        <w:rPr>
          <w:i/>
          <w:iCs/>
          <w:color w:val="auto"/>
        </w:rPr>
        <w:t>Presentación de documentos y nombramiento de funcionarios</w:t>
      </w:r>
      <w:r w:rsidRPr="009E0C07">
        <w:rPr>
          <w:color w:val="auto"/>
        </w:rPr>
        <w:t xml:space="preserve"> </w:t>
      </w:r>
    </w:p>
    <w:p w14:paraId="0141A502" w14:textId="77777777" w:rsidR="00EF7CC4" w:rsidRPr="009E0C07" w:rsidRDefault="00EF7CC4" w:rsidP="00EF7CC4">
      <w:pPr>
        <w:pStyle w:val="Ttulo3"/>
        <w:jc w:val="both"/>
        <w:rPr>
          <w:b w:val="0"/>
          <w:color w:val="auto"/>
        </w:rPr>
      </w:pPr>
      <w:r w:rsidRPr="009E0C07">
        <w:rPr>
          <w:b w:val="0"/>
          <w:color w:val="auto"/>
        </w:rPr>
        <w:t>9.1. En el plazo de veinte días naturales a contar desde el día siguiente a aquel en que se hicieron públicas las listas de aprobados en el Diario Oficial de Extremadura, los opositores aproba</w:t>
      </w:r>
      <w:r w:rsidRPr="009E0C07">
        <w:rPr>
          <w:b w:val="0"/>
          <w:color w:val="auto"/>
        </w:rPr>
        <w:softHyphen/>
        <w:t xml:space="preserve">dos deberán presentar en el </w:t>
      </w:r>
      <w:r w:rsidR="00572FC8">
        <w:rPr>
          <w:b w:val="0"/>
          <w:color w:val="auto"/>
        </w:rPr>
        <w:t>Área</w:t>
      </w:r>
      <w:r w:rsidRPr="009E0C07">
        <w:rPr>
          <w:b w:val="0"/>
          <w:color w:val="auto"/>
        </w:rPr>
        <w:t xml:space="preserve">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w:t>
      </w:r>
      <w:r w:rsidR="0067061F" w:rsidRPr="009E0C07">
        <w:rPr>
          <w:b w:val="0"/>
          <w:color w:val="auto"/>
        </w:rPr>
        <w:t xml:space="preserve">laración que figura como Anexo </w:t>
      </w:r>
      <w:r w:rsidRPr="009E0C07">
        <w:rPr>
          <w:b w:val="0"/>
          <w:color w:val="auto"/>
        </w:rPr>
        <w:t xml:space="preserve">V de esta convocatoria. </w:t>
      </w:r>
    </w:p>
    <w:p w14:paraId="4E63FCA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6CE0F5C6"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D41A77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9.3. El Rectorado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procederá al nombramiento de funcionarios de carrera mediante resolución, que se publicará en el Diario Oficial de Extremadura.</w:t>
      </w:r>
    </w:p>
    <w:p w14:paraId="2AC14CEE"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4B106C0"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9.4. La toma de posesión de los aspirantes aprobados será efectuada en el plazo de un mes, contado desde la fecha de publicación de su nombramiento en el Diario Oficial de Extremadura.</w:t>
      </w:r>
    </w:p>
    <w:p w14:paraId="265CC7BF" w14:textId="77777777" w:rsidR="00EF7CC4" w:rsidRPr="009E0C07"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067B59D" w14:textId="77777777" w:rsidR="00774C7E" w:rsidRPr="009E0C07" w:rsidRDefault="00774C7E" w:rsidP="00774C7E">
      <w:pPr>
        <w:pStyle w:val="Textoindependiente"/>
        <w:rPr>
          <w:b w:val="0"/>
          <w:bCs w:val="0"/>
        </w:rPr>
      </w:pPr>
      <w:r w:rsidRPr="009E0C07">
        <w:rPr>
          <w:b w:val="0"/>
          <w:bCs w:val="0"/>
          <w:szCs w:val="22"/>
        </w:rPr>
        <w:t>9.5. Teniendo en cuenta que los participantes en este proceso pertenecen ya a un Cuerpo o Escala de funcionarios, s</w:t>
      </w:r>
      <w:r w:rsidRPr="009E0C07">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35AF2FF6"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1CCFC7BC" w14:textId="77777777" w:rsidR="00774C7E" w:rsidRPr="009E0C07" w:rsidRDefault="00774C7E" w:rsidP="00774C7E">
      <w:pPr>
        <w:pStyle w:val="Textoindependiente"/>
        <w:rPr>
          <w:b w:val="0"/>
          <w:bCs w:val="0"/>
        </w:rPr>
      </w:pPr>
      <w:r w:rsidRPr="009E0C07">
        <w:rPr>
          <w:b w:val="0"/>
          <w:bCs w:val="0"/>
          <w:szCs w:val="22"/>
        </w:rPr>
        <w:t xml:space="preserve">9.6. </w:t>
      </w:r>
      <w:r w:rsidRPr="009E0C07">
        <w:rPr>
          <w:b w:val="0"/>
          <w:bCs w:val="0"/>
        </w:rPr>
        <w:t xml:space="preserve">Asimismo, conservarán el grado personal que hubieran consolidado en el Cuerpo o Escala de procedencia, siempre que se encuentre incluido en el intervalo de niveles correspondientes a </w:t>
      </w:r>
      <w:smartTag w:uri="urn:schemas-microsoft-com:office:smarttags" w:element="PersonName">
        <w:smartTagPr>
          <w:attr w:name="ProductID" w:val="la Escala"/>
        </w:smartTagPr>
        <w:r w:rsidRPr="009E0C07">
          <w:rPr>
            <w:b w:val="0"/>
            <w:bCs w:val="0"/>
          </w:rPr>
          <w:t>la Escala</w:t>
        </w:r>
      </w:smartTag>
      <w:r w:rsidRPr="009E0C07">
        <w:rPr>
          <w:b w:val="0"/>
          <w:bCs w:val="0"/>
        </w:rPr>
        <w:t xml:space="preserve"> a que accedan. El tiempo de servicios prestados en los de origen en las anteriores condiciones será de aplicación, en su caso, para la consolidación de grado personal en éste.</w:t>
      </w:r>
    </w:p>
    <w:p w14:paraId="6A2E4931" w14:textId="77777777" w:rsidR="00897C8E" w:rsidRPr="009E0C07"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0CBACB19" w14:textId="77777777" w:rsidR="00EF7CC4" w:rsidRPr="009E0C07" w:rsidRDefault="00EF7CC4" w:rsidP="00EF7CC4">
      <w:pPr>
        <w:pStyle w:val="Ttulo3"/>
        <w:jc w:val="center"/>
        <w:rPr>
          <w:color w:val="auto"/>
        </w:rPr>
      </w:pPr>
      <w:r w:rsidRPr="009E0C07">
        <w:rPr>
          <w:color w:val="auto"/>
        </w:rPr>
        <w:t xml:space="preserve">10. </w:t>
      </w:r>
      <w:r w:rsidRPr="009E0C07">
        <w:rPr>
          <w:i/>
          <w:iCs/>
          <w:color w:val="auto"/>
        </w:rPr>
        <w:t>Normas finales</w:t>
      </w:r>
    </w:p>
    <w:p w14:paraId="750E3FF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lastRenderedPageBreak/>
        <w:t>10.1.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EB7F3C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210744F"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10.2. Las presentes bases vinculan a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y al Tribunal de Selección que han de calificar las pruebas selectivas y a quienes participen en las mismas.</w:t>
      </w:r>
    </w:p>
    <w:p w14:paraId="3C4AD21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61D56D6" w14:textId="77777777" w:rsidR="00FE51A2" w:rsidRPr="00BE7D6C" w:rsidRDefault="00EF7CC4" w:rsidP="00FE51A2">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rPr>
        <w:t xml:space="preserve">10.3. </w:t>
      </w:r>
      <w:r w:rsidR="00FE51A2" w:rsidRPr="00BE7D6C">
        <w:rPr>
          <w:rFonts w:ascii="Verdana" w:hAnsi="Verdana"/>
          <w:szCs w:val="22"/>
        </w:rPr>
        <w:t>La presente convocatoria y cuantos actos administrativos se deriven de ella y de la actua</w:t>
      </w:r>
      <w:r w:rsidR="00FE51A2">
        <w:rPr>
          <w:rFonts w:ascii="Verdana" w:hAnsi="Verdana"/>
          <w:szCs w:val="22"/>
        </w:rPr>
        <w:t>ción del Tribunal podrán ser im</w:t>
      </w:r>
      <w:r w:rsidR="00FE51A2"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1D69A813" w14:textId="781601FD"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961A8D5" w14:textId="77777777" w:rsidR="00897C8E" w:rsidRPr="009E0C07"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0739642" w14:textId="3AD434C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9E0C07">
        <w:rPr>
          <w:rFonts w:ascii="Verdana" w:hAnsi="Verdana"/>
          <w:szCs w:val="22"/>
        </w:rPr>
        <w:t xml:space="preserve">Badajoz, </w:t>
      </w:r>
      <w:proofErr w:type="spellStart"/>
      <w:r w:rsidR="00FE51A2">
        <w:rPr>
          <w:rFonts w:ascii="Verdana" w:hAnsi="Verdana"/>
          <w:szCs w:val="22"/>
        </w:rPr>
        <w:t>xx</w:t>
      </w:r>
      <w:proofErr w:type="spellEnd"/>
      <w:r w:rsidR="00FE51A2">
        <w:rPr>
          <w:rFonts w:ascii="Verdana" w:hAnsi="Verdana"/>
          <w:szCs w:val="22"/>
        </w:rPr>
        <w:t xml:space="preserve"> de </w:t>
      </w:r>
      <w:proofErr w:type="spellStart"/>
      <w:r w:rsidR="00090DBF">
        <w:rPr>
          <w:rFonts w:ascii="Verdana" w:hAnsi="Verdana"/>
          <w:szCs w:val="22"/>
        </w:rPr>
        <w:t>xxxxxx</w:t>
      </w:r>
      <w:proofErr w:type="spellEnd"/>
      <w:r w:rsidR="00FE51A2">
        <w:rPr>
          <w:rFonts w:ascii="Verdana" w:hAnsi="Verdana"/>
          <w:szCs w:val="22"/>
        </w:rPr>
        <w:t xml:space="preserve"> de 2021</w:t>
      </w:r>
    </w:p>
    <w:p w14:paraId="657B5369" w14:textId="77777777" w:rsidR="0041761A" w:rsidRDefault="0041761A"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4D5850B8" w14:textId="2EC8B959" w:rsidR="007F2240" w:rsidRPr="009E0C07" w:rsidRDefault="00021C3F"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EL GERENTE</w:t>
      </w:r>
      <w:r w:rsidR="007F2240" w:rsidRPr="009E0C07">
        <w:rPr>
          <w:rFonts w:ascii="Verdana" w:hAnsi="Verdana"/>
          <w:szCs w:val="22"/>
        </w:rPr>
        <w:t>,</w:t>
      </w:r>
    </w:p>
    <w:p w14:paraId="501D8E84"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18F13878"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101740"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58F346"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479BC8A"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2D42DA91"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8C7BDBF" w14:textId="2EEE9E47" w:rsidR="00897C8E" w:rsidRPr="009E0C07" w:rsidRDefault="00FE51A2" w:rsidP="00021C3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Juan Francisco Panduro López</w:t>
      </w:r>
    </w:p>
    <w:p w14:paraId="21C736C2" w14:textId="77777777" w:rsidR="0059419B" w:rsidRPr="009E0C07" w:rsidRDefault="00897C8E">
      <w:pPr>
        <w:pStyle w:val="NormalWeb"/>
        <w:jc w:val="center"/>
        <w:rPr>
          <w:sz w:val="20"/>
        </w:rPr>
      </w:pPr>
      <w:r w:rsidRPr="009E0C07">
        <w:rPr>
          <w:sz w:val="20"/>
        </w:rPr>
        <w:br/>
      </w:r>
    </w:p>
    <w:p w14:paraId="728C7961" w14:textId="77777777" w:rsidR="00897C8E" w:rsidRPr="009E0C07" w:rsidRDefault="0059419B">
      <w:pPr>
        <w:pStyle w:val="NormalWeb"/>
        <w:jc w:val="center"/>
        <w:rPr>
          <w:b/>
          <w:sz w:val="20"/>
        </w:rPr>
      </w:pPr>
      <w:r w:rsidRPr="009E0C07">
        <w:rPr>
          <w:sz w:val="20"/>
        </w:rPr>
        <w:br w:type="page"/>
      </w:r>
      <w:r w:rsidRPr="009E0C07">
        <w:rPr>
          <w:b/>
          <w:sz w:val="20"/>
        </w:rPr>
        <w:lastRenderedPageBreak/>
        <w:t>ANEXO I</w:t>
      </w:r>
    </w:p>
    <w:p w14:paraId="12197454" w14:textId="77777777" w:rsidR="0059419B" w:rsidRPr="009E0C07" w:rsidRDefault="0059419B">
      <w:pPr>
        <w:pStyle w:val="NormalWeb"/>
        <w:jc w:val="center"/>
        <w:rPr>
          <w:b/>
          <w:sz w:val="20"/>
        </w:rPr>
      </w:pPr>
      <w:r w:rsidRPr="009E0C07">
        <w:rPr>
          <w:b/>
          <w:sz w:val="20"/>
        </w:rPr>
        <w:t>MODELO DE SOLICITUD</w:t>
      </w:r>
    </w:p>
    <w:p w14:paraId="7590782E" w14:textId="797EEC24" w:rsidR="006B09A8" w:rsidRDefault="00090DBF" w:rsidP="006B09A8">
      <w:pPr>
        <w:rPr>
          <w:rFonts w:ascii="Arial" w:hAnsi="Arial" w:cs="Arial"/>
          <w:b/>
          <w:bCs/>
          <w:i/>
          <w:iCs/>
          <w:noProof/>
          <w:sz w:val="14"/>
          <w:szCs w:val="14"/>
          <w:lang w:val="es-ES"/>
        </w:rPr>
      </w:pPr>
      <w:r>
        <w:rPr>
          <w:rFonts w:ascii="Arial" w:hAnsi="Arial" w:cs="Arial"/>
          <w:b/>
          <w:bCs/>
          <w:i/>
          <w:iCs/>
          <w:noProof/>
          <w:sz w:val="14"/>
          <w:szCs w:val="14"/>
          <w:lang w:val="es-ES"/>
        </w:rPr>
        <mc:AlternateContent>
          <mc:Choice Requires="wps">
            <w:drawing>
              <wp:anchor distT="0" distB="0" distL="114300" distR="114300" simplePos="0" relativeHeight="251658752" behindDoc="0" locked="0" layoutInCell="1" allowOverlap="1" wp14:anchorId="16A1CF04" wp14:editId="0975710E">
                <wp:simplePos x="0" y="0"/>
                <wp:positionH relativeFrom="column">
                  <wp:posOffset>3294380</wp:posOffset>
                </wp:positionH>
                <wp:positionV relativeFrom="paragraph">
                  <wp:posOffset>49530</wp:posOffset>
                </wp:positionV>
                <wp:extent cx="2362200" cy="807720"/>
                <wp:effectExtent l="13970" t="5080" r="5080"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1CF04" id="_x0000_t202" coordsize="21600,21600" o:spt="202" path="m,l,21600r21600,l21600,xe">
                <v:stroke joinstyle="miter"/>
                <v:path gradientshapeok="t" o:connecttype="rect"/>
              </v:shapetype>
              <v:shape id="Text Box 4" o:spid="_x0000_s1026" type="#_x0000_t202" style="position:absolute;margin-left:259.4pt;margin-top:3.9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">
                <v:textbo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425F695B" w14:textId="77777777" w:rsidR="006B09A8" w:rsidRDefault="006B09A8" w:rsidP="006B09A8">
      <w:pPr>
        <w:rPr>
          <w:rFonts w:ascii="Arial" w:hAnsi="Arial" w:cs="Arial"/>
          <w:b/>
          <w:bCs/>
          <w:i/>
          <w:iCs/>
          <w:noProof/>
          <w:sz w:val="14"/>
          <w:szCs w:val="14"/>
          <w:lang w:val="es-ES"/>
        </w:rPr>
      </w:pPr>
    </w:p>
    <w:p w14:paraId="6159B095" w14:textId="77777777" w:rsidR="006B09A8" w:rsidRDefault="006B09A8" w:rsidP="006B09A8">
      <w:pPr>
        <w:rPr>
          <w:rFonts w:ascii="Arial" w:hAnsi="Arial" w:cs="Arial"/>
          <w:b/>
          <w:bCs/>
          <w:i/>
          <w:iCs/>
          <w:noProof/>
          <w:sz w:val="14"/>
          <w:szCs w:val="14"/>
          <w:lang w:val="es-ES"/>
        </w:rPr>
      </w:pPr>
    </w:p>
    <w:p w14:paraId="48D82CE1" w14:textId="77777777" w:rsidR="006B09A8" w:rsidRDefault="006B09A8" w:rsidP="006B09A8">
      <w:pPr>
        <w:rPr>
          <w:rFonts w:ascii="Arial" w:hAnsi="Arial" w:cs="Arial"/>
          <w:b/>
          <w:bCs/>
          <w:i/>
          <w:iCs/>
          <w:noProof/>
          <w:sz w:val="14"/>
          <w:szCs w:val="14"/>
          <w:lang w:val="es-ES"/>
        </w:rPr>
      </w:pPr>
    </w:p>
    <w:p w14:paraId="283E8B08" w14:textId="77777777" w:rsidR="006B09A8" w:rsidRDefault="006B09A8" w:rsidP="006B09A8">
      <w:pPr>
        <w:rPr>
          <w:rFonts w:ascii="Arial" w:hAnsi="Arial" w:cs="Arial"/>
          <w:b/>
          <w:bCs/>
          <w:i/>
          <w:iCs/>
          <w:noProof/>
          <w:sz w:val="14"/>
          <w:szCs w:val="14"/>
          <w:lang w:val="es-ES"/>
        </w:rPr>
      </w:pPr>
    </w:p>
    <w:p w14:paraId="02687CD7" w14:textId="77777777" w:rsidR="006B09A8" w:rsidRDefault="006B09A8" w:rsidP="006B09A8">
      <w:pPr>
        <w:rPr>
          <w:rFonts w:ascii="Arial" w:hAnsi="Arial" w:cs="Arial"/>
          <w:b/>
          <w:bCs/>
          <w:i/>
          <w:iCs/>
          <w:noProof/>
          <w:sz w:val="14"/>
          <w:szCs w:val="14"/>
          <w:lang w:val="es-ES"/>
        </w:rPr>
      </w:pPr>
    </w:p>
    <w:p w14:paraId="7D89E9CA" w14:textId="77777777" w:rsidR="006B09A8" w:rsidRDefault="006B09A8" w:rsidP="006B09A8">
      <w:pPr>
        <w:rPr>
          <w:rFonts w:ascii="Arial" w:hAnsi="Arial" w:cs="Arial"/>
          <w:b/>
          <w:bCs/>
          <w:i/>
          <w:iCs/>
          <w:noProof/>
          <w:sz w:val="14"/>
          <w:szCs w:val="14"/>
          <w:lang w:val="es-ES"/>
        </w:rPr>
      </w:pPr>
    </w:p>
    <w:p w14:paraId="2EDAF89A" w14:textId="77777777" w:rsidR="006B09A8" w:rsidRDefault="006B09A8" w:rsidP="006B09A8">
      <w:pPr>
        <w:rPr>
          <w:rFonts w:ascii="Arial" w:hAnsi="Arial" w:cs="Arial"/>
          <w:b/>
          <w:bCs/>
          <w:i/>
          <w:iCs/>
          <w:noProof/>
          <w:sz w:val="14"/>
          <w:szCs w:val="14"/>
          <w:lang w:val="es-ES"/>
        </w:rPr>
      </w:pPr>
    </w:p>
    <w:p w14:paraId="217FED0F" w14:textId="77777777" w:rsidR="006B09A8" w:rsidRDefault="006B09A8" w:rsidP="006B09A8">
      <w:pPr>
        <w:rPr>
          <w:rFonts w:ascii="Arial" w:hAnsi="Arial" w:cs="Arial"/>
          <w:b/>
          <w:bCs/>
          <w:i/>
          <w:iCs/>
          <w:noProof/>
          <w:sz w:val="14"/>
          <w:szCs w:val="14"/>
          <w:lang w:val="es-ES"/>
        </w:rPr>
      </w:pPr>
    </w:p>
    <w:p w14:paraId="43B62C5E" w14:textId="77777777" w:rsidR="006B09A8" w:rsidRDefault="006B09A8" w:rsidP="006B09A8">
      <w:pPr>
        <w:rPr>
          <w:rFonts w:ascii="Arial" w:hAnsi="Arial" w:cs="Arial"/>
          <w:b/>
          <w:bCs/>
          <w:i/>
          <w:iCs/>
          <w:noProof/>
          <w:sz w:val="14"/>
          <w:szCs w:val="14"/>
          <w:lang w:val="es-ES"/>
        </w:rPr>
      </w:pPr>
    </w:p>
    <w:p w14:paraId="3ED0FCC6" w14:textId="77777777" w:rsidR="006B09A8" w:rsidRDefault="006B09A8" w:rsidP="006B09A8">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6B09A8" w14:paraId="79DD16D3" w14:textId="77777777" w:rsidTr="00657485">
        <w:tc>
          <w:tcPr>
            <w:tcW w:w="3850" w:type="dxa"/>
            <w:gridSpan w:val="8"/>
          </w:tcPr>
          <w:p w14:paraId="727DFD9C" w14:textId="77777777" w:rsidR="006B09A8" w:rsidRDefault="006B09A8" w:rsidP="00657485">
            <w:pPr>
              <w:rPr>
                <w:rFonts w:ascii="Arial" w:hAnsi="Arial" w:cs="Arial"/>
                <w:sz w:val="12"/>
                <w:lang w:val="es-ES"/>
              </w:rPr>
            </w:pPr>
            <w:r>
              <w:rPr>
                <w:rFonts w:ascii="Arial" w:hAnsi="Arial" w:cs="Arial"/>
                <w:sz w:val="12"/>
                <w:lang w:val="es-ES"/>
              </w:rPr>
              <w:t>1. Escala, Grupo Profesional o Categoría</w:t>
            </w:r>
          </w:p>
          <w:p w14:paraId="66774706" w14:textId="77777777" w:rsidR="006B09A8" w:rsidRDefault="006B09A8" w:rsidP="00657485">
            <w:pPr>
              <w:rPr>
                <w:rFonts w:ascii="Arial" w:hAnsi="Arial" w:cs="Arial"/>
                <w:sz w:val="12"/>
                <w:lang w:val="es-ES"/>
              </w:rPr>
            </w:pPr>
          </w:p>
          <w:p w14:paraId="08ECAD0A" w14:textId="77777777" w:rsidR="006B09A8" w:rsidRDefault="006B09A8" w:rsidP="00657485">
            <w:pPr>
              <w:rPr>
                <w:rFonts w:ascii="Arial" w:hAnsi="Arial" w:cs="Arial"/>
                <w:sz w:val="12"/>
                <w:lang w:val="es-ES"/>
              </w:rPr>
            </w:pPr>
          </w:p>
        </w:tc>
        <w:tc>
          <w:tcPr>
            <w:tcW w:w="3060" w:type="dxa"/>
            <w:gridSpan w:val="2"/>
          </w:tcPr>
          <w:p w14:paraId="7AB715C5" w14:textId="77777777" w:rsidR="006B09A8" w:rsidRDefault="006B09A8" w:rsidP="00657485">
            <w:pPr>
              <w:rPr>
                <w:rFonts w:ascii="Arial" w:hAnsi="Arial" w:cs="Arial"/>
                <w:sz w:val="12"/>
                <w:lang w:val="es-ES"/>
              </w:rPr>
            </w:pPr>
            <w:r>
              <w:rPr>
                <w:rFonts w:ascii="Arial" w:hAnsi="Arial" w:cs="Arial"/>
                <w:sz w:val="12"/>
                <w:lang w:val="es-ES"/>
              </w:rPr>
              <w:t>2. Fecha de Resolución de la convocatoria</w:t>
            </w:r>
          </w:p>
        </w:tc>
        <w:tc>
          <w:tcPr>
            <w:tcW w:w="2160" w:type="dxa"/>
          </w:tcPr>
          <w:p w14:paraId="5CCB2F29" w14:textId="77777777" w:rsidR="006B09A8" w:rsidRDefault="006B09A8" w:rsidP="00657485">
            <w:pPr>
              <w:rPr>
                <w:rFonts w:ascii="Arial" w:hAnsi="Arial" w:cs="Arial"/>
                <w:sz w:val="12"/>
                <w:lang w:val="es-ES"/>
              </w:rPr>
            </w:pPr>
            <w:r>
              <w:rPr>
                <w:rFonts w:ascii="Arial" w:hAnsi="Arial" w:cs="Arial"/>
                <w:sz w:val="12"/>
                <w:lang w:val="es-ES"/>
              </w:rPr>
              <w:t>3. Forma de acceso</w:t>
            </w:r>
          </w:p>
        </w:tc>
      </w:tr>
      <w:tr w:rsidR="006B09A8" w14:paraId="2C4BF545" w14:textId="77777777" w:rsidTr="00657485">
        <w:trPr>
          <w:cantSplit/>
          <w:trHeight w:val="94"/>
        </w:trPr>
        <w:tc>
          <w:tcPr>
            <w:tcW w:w="1925" w:type="dxa"/>
            <w:gridSpan w:val="6"/>
            <w:tcBorders>
              <w:bottom w:val="nil"/>
            </w:tcBorders>
          </w:tcPr>
          <w:p w14:paraId="31C1A22D" w14:textId="77777777" w:rsidR="006B09A8" w:rsidRDefault="006B09A8" w:rsidP="00657485">
            <w:pPr>
              <w:rPr>
                <w:rFonts w:ascii="Arial" w:hAnsi="Arial" w:cs="Arial"/>
                <w:sz w:val="12"/>
                <w:lang w:val="es-ES"/>
              </w:rPr>
            </w:pPr>
            <w:r>
              <w:rPr>
                <w:rFonts w:ascii="Arial" w:hAnsi="Arial" w:cs="Arial"/>
                <w:sz w:val="12"/>
                <w:lang w:val="es-ES"/>
              </w:rPr>
              <w:t>4. Fecha D.O.E.</w:t>
            </w:r>
          </w:p>
        </w:tc>
        <w:tc>
          <w:tcPr>
            <w:tcW w:w="1565" w:type="dxa"/>
            <w:vMerge w:val="restart"/>
          </w:tcPr>
          <w:p w14:paraId="6C776632" w14:textId="77777777" w:rsidR="006B09A8" w:rsidRDefault="006B09A8" w:rsidP="00657485">
            <w:pPr>
              <w:rPr>
                <w:rFonts w:ascii="Arial" w:hAnsi="Arial" w:cs="Arial"/>
                <w:sz w:val="12"/>
                <w:lang w:val="es-ES"/>
              </w:rPr>
            </w:pPr>
            <w:r>
              <w:rPr>
                <w:rFonts w:ascii="Arial" w:hAnsi="Arial" w:cs="Arial"/>
                <w:sz w:val="12"/>
                <w:lang w:val="es-ES"/>
              </w:rPr>
              <w:t>5. Discapacidad</w:t>
            </w:r>
          </w:p>
          <w:p w14:paraId="3B9881CD" w14:textId="77777777" w:rsidR="006B09A8" w:rsidRDefault="006B09A8" w:rsidP="00657485">
            <w:pPr>
              <w:rPr>
                <w:rFonts w:ascii="Arial" w:hAnsi="Arial" w:cs="Arial"/>
                <w:sz w:val="12"/>
                <w:lang w:val="es-ES"/>
              </w:rPr>
            </w:pPr>
          </w:p>
          <w:p w14:paraId="64B87634" w14:textId="77777777" w:rsidR="006B09A8" w:rsidRDefault="006B09A8" w:rsidP="00657485">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139B95D7" w14:textId="77777777" w:rsidR="006B09A8" w:rsidRDefault="006B09A8" w:rsidP="00657485">
            <w:pPr>
              <w:rPr>
                <w:rFonts w:ascii="Arial" w:hAnsi="Arial" w:cs="Arial"/>
                <w:sz w:val="12"/>
                <w:lang w:val="es-ES"/>
              </w:rPr>
            </w:pPr>
            <w:r>
              <w:rPr>
                <w:rFonts w:ascii="Arial" w:hAnsi="Arial" w:cs="Arial"/>
                <w:sz w:val="12"/>
                <w:lang w:val="es-ES"/>
              </w:rPr>
              <w:t>6.Grado de discapacidad</w:t>
            </w:r>
          </w:p>
          <w:p w14:paraId="52D010A0" w14:textId="619F5B63" w:rsidR="006B09A8" w:rsidRDefault="00090DBF" w:rsidP="00657485">
            <w:pPr>
              <w:rPr>
                <w:rFonts w:ascii="Arial" w:hAnsi="Arial" w:cs="Arial"/>
                <w:lang w:val="es-ES"/>
              </w:rPr>
            </w:pPr>
            <w:r>
              <w:rPr>
                <w:rFonts w:ascii="Arial" w:hAnsi="Arial" w:cs="Arial"/>
                <w:noProof/>
              </w:rPr>
              <mc:AlternateContent>
                <mc:Choice Requires="wps">
                  <w:drawing>
                    <wp:anchor distT="0" distB="0" distL="114300" distR="114300" simplePos="0" relativeHeight="251657728" behindDoc="0" locked="0" layoutInCell="1" allowOverlap="1" wp14:anchorId="588F8A31" wp14:editId="55E58800">
                      <wp:simplePos x="0" y="0"/>
                      <wp:positionH relativeFrom="column">
                        <wp:posOffset>298450</wp:posOffset>
                      </wp:positionH>
                      <wp:positionV relativeFrom="paragraph">
                        <wp:posOffset>-6350</wp:posOffset>
                      </wp:positionV>
                      <wp:extent cx="342900" cy="228600"/>
                      <wp:effectExtent l="5715" t="13970" r="13335"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95EFDD" w14:textId="77777777" w:rsidR="006B09A8" w:rsidRDefault="006B09A8" w:rsidP="006B09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A31" id="Text Box 3"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n/KgIAAFY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">
                      <v:textbox>
                        <w:txbxContent>
                          <w:p w14:paraId="5695EFDD" w14:textId="77777777" w:rsidR="006B09A8" w:rsidRDefault="006B09A8" w:rsidP="006B09A8"/>
                        </w:txbxContent>
                      </v:textbox>
                    </v:shape>
                  </w:pict>
                </mc:Fallback>
              </mc:AlternateContent>
            </w:r>
            <w:r w:rsidR="006B09A8">
              <w:rPr>
                <w:rFonts w:ascii="Arial" w:hAnsi="Arial" w:cs="Arial"/>
                <w:lang w:val="es-ES"/>
              </w:rPr>
              <w:t xml:space="preserve">  %</w:t>
            </w:r>
          </w:p>
        </w:tc>
        <w:tc>
          <w:tcPr>
            <w:tcW w:w="3960" w:type="dxa"/>
            <w:gridSpan w:val="2"/>
            <w:vMerge w:val="restart"/>
          </w:tcPr>
          <w:p w14:paraId="131ABAD2" w14:textId="77777777" w:rsidR="006B09A8" w:rsidRDefault="006B09A8" w:rsidP="00657485">
            <w:pPr>
              <w:rPr>
                <w:rFonts w:ascii="Arial" w:hAnsi="Arial" w:cs="Arial"/>
                <w:sz w:val="12"/>
                <w:lang w:val="es-ES"/>
              </w:rPr>
            </w:pPr>
            <w:r>
              <w:rPr>
                <w:rFonts w:ascii="Arial" w:hAnsi="Arial" w:cs="Arial"/>
                <w:sz w:val="12"/>
                <w:lang w:val="es-ES"/>
              </w:rPr>
              <w:t>7. Turno de reserva de discapacidad (sólo si lo indica la convocatoria)</w:t>
            </w:r>
          </w:p>
          <w:p w14:paraId="037DC4F6" w14:textId="77777777" w:rsidR="006B09A8" w:rsidRDefault="006B09A8" w:rsidP="00657485">
            <w:pPr>
              <w:rPr>
                <w:rFonts w:ascii="Arial" w:hAnsi="Arial" w:cs="Arial"/>
                <w:sz w:val="12"/>
                <w:lang w:val="es-ES"/>
              </w:rPr>
            </w:pPr>
          </w:p>
          <w:p w14:paraId="0AF9CD77" w14:textId="77777777" w:rsidR="006B09A8" w:rsidRDefault="006B09A8" w:rsidP="00657485">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6B09A8" w14:paraId="22A9E264" w14:textId="77777777" w:rsidTr="00657485">
        <w:trPr>
          <w:cantSplit/>
          <w:trHeight w:val="93"/>
        </w:trPr>
        <w:tc>
          <w:tcPr>
            <w:tcW w:w="641" w:type="dxa"/>
            <w:gridSpan w:val="2"/>
            <w:tcBorders>
              <w:top w:val="nil"/>
              <w:bottom w:val="nil"/>
              <w:right w:val="nil"/>
            </w:tcBorders>
          </w:tcPr>
          <w:p w14:paraId="790D23E4" w14:textId="77777777" w:rsidR="006B09A8" w:rsidRDefault="006B09A8" w:rsidP="00657485">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0826DB24" w14:textId="77777777" w:rsidR="006B09A8" w:rsidRDefault="006B09A8" w:rsidP="00657485">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55B1AA8D" w14:textId="77777777" w:rsidR="006B09A8" w:rsidRDefault="006B09A8" w:rsidP="00657485">
            <w:pPr>
              <w:jc w:val="center"/>
              <w:rPr>
                <w:rFonts w:ascii="Arial" w:hAnsi="Arial" w:cs="Arial"/>
                <w:sz w:val="12"/>
                <w:lang w:val="es-ES"/>
              </w:rPr>
            </w:pPr>
            <w:r>
              <w:rPr>
                <w:rFonts w:ascii="Arial" w:hAnsi="Arial" w:cs="Arial"/>
                <w:sz w:val="12"/>
                <w:lang w:val="es-ES"/>
              </w:rPr>
              <w:t>Año</w:t>
            </w:r>
          </w:p>
        </w:tc>
        <w:tc>
          <w:tcPr>
            <w:tcW w:w="1565" w:type="dxa"/>
            <w:vMerge/>
          </w:tcPr>
          <w:p w14:paraId="1BE8BF16" w14:textId="77777777" w:rsidR="006B09A8" w:rsidRDefault="006B09A8" w:rsidP="00657485">
            <w:pPr>
              <w:rPr>
                <w:lang w:val="es-ES"/>
              </w:rPr>
            </w:pPr>
          </w:p>
        </w:tc>
        <w:tc>
          <w:tcPr>
            <w:tcW w:w="1620" w:type="dxa"/>
            <w:gridSpan w:val="2"/>
            <w:vMerge/>
          </w:tcPr>
          <w:p w14:paraId="4AF77CFE" w14:textId="77777777" w:rsidR="006B09A8" w:rsidRDefault="006B09A8" w:rsidP="00657485">
            <w:pPr>
              <w:rPr>
                <w:lang w:val="es-ES"/>
              </w:rPr>
            </w:pPr>
          </w:p>
        </w:tc>
        <w:tc>
          <w:tcPr>
            <w:tcW w:w="3960" w:type="dxa"/>
            <w:gridSpan w:val="2"/>
            <w:vMerge/>
          </w:tcPr>
          <w:p w14:paraId="1382F97D" w14:textId="77777777" w:rsidR="006B09A8" w:rsidRDefault="006B09A8" w:rsidP="00657485">
            <w:pPr>
              <w:rPr>
                <w:lang w:val="es-ES"/>
              </w:rPr>
            </w:pPr>
          </w:p>
        </w:tc>
      </w:tr>
      <w:tr w:rsidR="006B09A8" w14:paraId="2A7141F8" w14:textId="77777777" w:rsidTr="00657485">
        <w:trPr>
          <w:cantSplit/>
          <w:trHeight w:val="191"/>
        </w:trPr>
        <w:tc>
          <w:tcPr>
            <w:tcW w:w="320" w:type="dxa"/>
            <w:tcBorders>
              <w:top w:val="nil"/>
            </w:tcBorders>
          </w:tcPr>
          <w:p w14:paraId="6A5ECFB9" w14:textId="77777777" w:rsidR="006B09A8" w:rsidRDefault="006B09A8" w:rsidP="00657485">
            <w:pPr>
              <w:rPr>
                <w:rFonts w:ascii="Arial" w:hAnsi="Arial" w:cs="Arial"/>
                <w:sz w:val="16"/>
                <w:lang w:val="es-ES"/>
              </w:rPr>
            </w:pPr>
          </w:p>
        </w:tc>
        <w:tc>
          <w:tcPr>
            <w:tcW w:w="321" w:type="dxa"/>
            <w:tcBorders>
              <w:top w:val="nil"/>
            </w:tcBorders>
          </w:tcPr>
          <w:p w14:paraId="5253CB4A" w14:textId="77777777" w:rsidR="006B09A8" w:rsidRDefault="006B09A8" w:rsidP="00657485">
            <w:pPr>
              <w:rPr>
                <w:rFonts w:ascii="Arial" w:hAnsi="Arial" w:cs="Arial"/>
                <w:sz w:val="16"/>
                <w:lang w:val="es-ES"/>
              </w:rPr>
            </w:pPr>
          </w:p>
        </w:tc>
        <w:tc>
          <w:tcPr>
            <w:tcW w:w="321" w:type="dxa"/>
            <w:tcBorders>
              <w:top w:val="nil"/>
            </w:tcBorders>
          </w:tcPr>
          <w:p w14:paraId="73AAC2FA" w14:textId="77777777" w:rsidR="006B09A8" w:rsidRDefault="006B09A8" w:rsidP="00657485">
            <w:pPr>
              <w:rPr>
                <w:rFonts w:ascii="Arial" w:hAnsi="Arial" w:cs="Arial"/>
                <w:sz w:val="16"/>
                <w:lang w:val="es-ES"/>
              </w:rPr>
            </w:pPr>
          </w:p>
        </w:tc>
        <w:tc>
          <w:tcPr>
            <w:tcW w:w="321" w:type="dxa"/>
            <w:tcBorders>
              <w:top w:val="nil"/>
            </w:tcBorders>
          </w:tcPr>
          <w:p w14:paraId="7906DCA4" w14:textId="77777777" w:rsidR="006B09A8" w:rsidRDefault="006B09A8" w:rsidP="00657485">
            <w:pPr>
              <w:rPr>
                <w:rFonts w:ascii="Arial" w:hAnsi="Arial" w:cs="Arial"/>
                <w:sz w:val="16"/>
                <w:lang w:val="es-ES"/>
              </w:rPr>
            </w:pPr>
          </w:p>
        </w:tc>
        <w:tc>
          <w:tcPr>
            <w:tcW w:w="321" w:type="dxa"/>
            <w:tcBorders>
              <w:top w:val="nil"/>
            </w:tcBorders>
          </w:tcPr>
          <w:p w14:paraId="174B681B" w14:textId="77777777" w:rsidR="006B09A8" w:rsidRDefault="006B09A8" w:rsidP="00657485">
            <w:pPr>
              <w:rPr>
                <w:rFonts w:ascii="Arial" w:hAnsi="Arial" w:cs="Arial"/>
                <w:sz w:val="16"/>
                <w:lang w:val="es-ES"/>
              </w:rPr>
            </w:pPr>
          </w:p>
        </w:tc>
        <w:tc>
          <w:tcPr>
            <w:tcW w:w="321" w:type="dxa"/>
            <w:tcBorders>
              <w:top w:val="nil"/>
            </w:tcBorders>
          </w:tcPr>
          <w:p w14:paraId="42E59645" w14:textId="77777777" w:rsidR="006B09A8" w:rsidRDefault="006B09A8" w:rsidP="00657485">
            <w:pPr>
              <w:rPr>
                <w:rFonts w:ascii="Arial" w:hAnsi="Arial" w:cs="Arial"/>
                <w:sz w:val="16"/>
                <w:lang w:val="es-ES"/>
              </w:rPr>
            </w:pPr>
          </w:p>
        </w:tc>
        <w:tc>
          <w:tcPr>
            <w:tcW w:w="1565" w:type="dxa"/>
            <w:vMerge/>
          </w:tcPr>
          <w:p w14:paraId="7CC2B353" w14:textId="77777777" w:rsidR="006B09A8" w:rsidRDefault="006B09A8" w:rsidP="00657485">
            <w:pPr>
              <w:rPr>
                <w:lang w:val="es-ES"/>
              </w:rPr>
            </w:pPr>
          </w:p>
        </w:tc>
        <w:tc>
          <w:tcPr>
            <w:tcW w:w="1620" w:type="dxa"/>
            <w:gridSpan w:val="2"/>
            <w:vMerge/>
          </w:tcPr>
          <w:p w14:paraId="54666452" w14:textId="77777777" w:rsidR="006B09A8" w:rsidRDefault="006B09A8" w:rsidP="00657485">
            <w:pPr>
              <w:rPr>
                <w:lang w:val="es-ES"/>
              </w:rPr>
            </w:pPr>
          </w:p>
        </w:tc>
        <w:tc>
          <w:tcPr>
            <w:tcW w:w="3960" w:type="dxa"/>
            <w:gridSpan w:val="2"/>
            <w:vMerge/>
          </w:tcPr>
          <w:p w14:paraId="772390A7" w14:textId="77777777" w:rsidR="006B09A8" w:rsidRDefault="006B09A8" w:rsidP="00657485">
            <w:pPr>
              <w:rPr>
                <w:lang w:val="es-ES"/>
              </w:rPr>
            </w:pPr>
          </w:p>
        </w:tc>
      </w:tr>
      <w:tr w:rsidR="006B09A8" w14:paraId="5AE53BCE" w14:textId="77777777" w:rsidTr="00657485">
        <w:trPr>
          <w:cantSplit/>
        </w:trPr>
        <w:tc>
          <w:tcPr>
            <w:tcW w:w="9070" w:type="dxa"/>
            <w:gridSpan w:val="11"/>
          </w:tcPr>
          <w:p w14:paraId="55FC7EC4" w14:textId="77777777" w:rsidR="006B09A8" w:rsidRDefault="006B09A8" w:rsidP="00657485">
            <w:pPr>
              <w:rPr>
                <w:rFonts w:ascii="Arial" w:hAnsi="Arial" w:cs="Arial"/>
                <w:sz w:val="12"/>
                <w:lang w:val="es-ES"/>
              </w:rPr>
            </w:pPr>
            <w:r>
              <w:rPr>
                <w:rFonts w:ascii="Arial" w:hAnsi="Arial" w:cs="Arial"/>
                <w:sz w:val="12"/>
                <w:lang w:val="es-ES"/>
              </w:rPr>
              <w:t>8. En caso de necesitar adaptación, indicar cual y el motivo</w:t>
            </w:r>
          </w:p>
          <w:p w14:paraId="5297FD78" w14:textId="77777777" w:rsidR="006B09A8" w:rsidRDefault="006B09A8" w:rsidP="00657485">
            <w:pPr>
              <w:rPr>
                <w:rFonts w:ascii="Arial" w:hAnsi="Arial" w:cs="Arial"/>
                <w:sz w:val="12"/>
                <w:lang w:val="es-ES"/>
              </w:rPr>
            </w:pPr>
          </w:p>
          <w:p w14:paraId="2BE3BD63" w14:textId="77777777" w:rsidR="006B09A8" w:rsidRDefault="006B09A8" w:rsidP="00657485">
            <w:pPr>
              <w:rPr>
                <w:rFonts w:ascii="Arial" w:hAnsi="Arial" w:cs="Arial"/>
                <w:sz w:val="12"/>
                <w:lang w:val="es-ES"/>
              </w:rPr>
            </w:pPr>
          </w:p>
        </w:tc>
      </w:tr>
    </w:tbl>
    <w:p w14:paraId="27343A8F" w14:textId="77777777" w:rsidR="006B09A8" w:rsidRDefault="006B09A8" w:rsidP="006B09A8">
      <w:pPr>
        <w:ind w:right="33"/>
        <w:rPr>
          <w:rFonts w:ascii="Arial" w:hAnsi="Arial" w:cs="Arial"/>
          <w:b/>
          <w:bCs/>
          <w:i/>
          <w:iCs/>
          <w:noProof/>
          <w:lang w:val="es-ES"/>
        </w:rPr>
      </w:pPr>
    </w:p>
    <w:p w14:paraId="19B748EF" w14:textId="77777777" w:rsidR="006B09A8" w:rsidRDefault="006B09A8" w:rsidP="006B09A8">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6B09A8" w14:paraId="18640A39" w14:textId="77777777" w:rsidTr="00657485">
        <w:trPr>
          <w:trHeight w:val="523"/>
        </w:trPr>
        <w:tc>
          <w:tcPr>
            <w:tcW w:w="1915" w:type="dxa"/>
            <w:gridSpan w:val="6"/>
            <w:tcBorders>
              <w:bottom w:val="single" w:sz="4" w:space="0" w:color="000000"/>
            </w:tcBorders>
          </w:tcPr>
          <w:p w14:paraId="2775A928" w14:textId="77777777" w:rsidR="006B09A8" w:rsidRDefault="006B09A8" w:rsidP="00657485">
            <w:pPr>
              <w:spacing w:line="22" w:lineRule="exact"/>
              <w:rPr>
                <w:rFonts w:ascii="Arial" w:hAnsi="Arial" w:cs="Arial"/>
                <w:noProof/>
              </w:rPr>
            </w:pPr>
          </w:p>
          <w:p w14:paraId="67E71D13" w14:textId="77777777" w:rsidR="006B09A8" w:rsidRDefault="006B09A8" w:rsidP="00657485">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28534EED" w14:textId="77777777" w:rsidR="006B09A8" w:rsidRDefault="006B09A8" w:rsidP="00657485">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1F079897"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01759F11"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12. Nombre</w:t>
            </w:r>
          </w:p>
        </w:tc>
      </w:tr>
      <w:tr w:rsidR="006B09A8" w14:paraId="30AB6C5D" w14:textId="77777777" w:rsidTr="00657485">
        <w:trPr>
          <w:cantSplit/>
        </w:trPr>
        <w:tc>
          <w:tcPr>
            <w:tcW w:w="1915" w:type="dxa"/>
            <w:gridSpan w:val="6"/>
            <w:tcBorders>
              <w:bottom w:val="nil"/>
            </w:tcBorders>
          </w:tcPr>
          <w:p w14:paraId="50E8E547" w14:textId="77777777" w:rsidR="006B09A8" w:rsidRDefault="006B09A8" w:rsidP="00657485">
            <w:pPr>
              <w:spacing w:line="22" w:lineRule="exact"/>
              <w:rPr>
                <w:rFonts w:ascii="Arial" w:hAnsi="Arial" w:cs="Arial"/>
                <w:noProof/>
                <w:lang w:val="es-ES"/>
              </w:rPr>
            </w:pPr>
          </w:p>
          <w:p w14:paraId="11B0BF75"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44ADA174" w14:textId="77777777" w:rsidR="006B09A8" w:rsidRDefault="006B09A8" w:rsidP="00657485">
            <w:pPr>
              <w:spacing w:line="22" w:lineRule="exact"/>
              <w:rPr>
                <w:rFonts w:ascii="Arial" w:hAnsi="Arial" w:cs="Arial"/>
                <w:noProof/>
                <w:sz w:val="12"/>
                <w:szCs w:val="12"/>
                <w:lang w:val="es-ES"/>
              </w:rPr>
            </w:pPr>
          </w:p>
          <w:p w14:paraId="5417B096"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14. Sexo</w:t>
            </w:r>
          </w:p>
          <w:p w14:paraId="2BDE5557" w14:textId="77777777" w:rsidR="006B09A8" w:rsidRDefault="006B09A8" w:rsidP="00657485">
            <w:pPr>
              <w:rPr>
                <w:rFonts w:ascii="Arial" w:hAnsi="Arial" w:cs="Arial"/>
                <w:noProof/>
                <w:sz w:val="12"/>
                <w:szCs w:val="12"/>
                <w:lang w:val="es-ES"/>
              </w:rPr>
            </w:pPr>
          </w:p>
          <w:p w14:paraId="0B7CC5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4CA5D9CB" w14:textId="77777777" w:rsidR="006B09A8" w:rsidRDefault="006B09A8" w:rsidP="00657485">
            <w:pPr>
              <w:spacing w:line="22" w:lineRule="exact"/>
              <w:rPr>
                <w:rFonts w:ascii="Arial" w:hAnsi="Arial" w:cs="Arial"/>
                <w:noProof/>
                <w:sz w:val="12"/>
                <w:szCs w:val="12"/>
                <w:lang w:val="es-ES"/>
              </w:rPr>
            </w:pPr>
          </w:p>
          <w:p w14:paraId="11A1174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6C0743DA" w14:textId="77777777" w:rsidR="006B09A8" w:rsidRDefault="006B09A8" w:rsidP="00657485">
            <w:pPr>
              <w:spacing w:line="22" w:lineRule="exact"/>
              <w:rPr>
                <w:rFonts w:ascii="Arial" w:hAnsi="Arial" w:cs="Arial"/>
                <w:noProof/>
                <w:sz w:val="12"/>
                <w:szCs w:val="12"/>
                <w:lang w:val="es-ES"/>
              </w:rPr>
            </w:pPr>
          </w:p>
          <w:p w14:paraId="6DC2F775" w14:textId="77777777" w:rsidR="006B09A8" w:rsidRDefault="006B09A8" w:rsidP="00657485">
            <w:pPr>
              <w:spacing w:line="22" w:lineRule="exact"/>
              <w:rPr>
                <w:rFonts w:ascii="Arial" w:hAnsi="Arial" w:cs="Arial"/>
                <w:noProof/>
                <w:sz w:val="12"/>
                <w:szCs w:val="12"/>
                <w:lang w:val="es-ES"/>
              </w:rPr>
            </w:pPr>
          </w:p>
          <w:p w14:paraId="6B9C27AE" w14:textId="77777777" w:rsidR="006B09A8" w:rsidRDefault="006B09A8" w:rsidP="00657485">
            <w:pPr>
              <w:spacing w:line="22" w:lineRule="exact"/>
              <w:rPr>
                <w:rFonts w:ascii="Arial" w:hAnsi="Arial" w:cs="Arial"/>
                <w:noProof/>
                <w:sz w:val="12"/>
                <w:szCs w:val="12"/>
              </w:rPr>
            </w:pPr>
          </w:p>
          <w:p w14:paraId="60AB38DE" w14:textId="77777777" w:rsidR="006B09A8" w:rsidRDefault="006B09A8" w:rsidP="00657485">
            <w:pPr>
              <w:spacing w:line="22" w:lineRule="exact"/>
              <w:rPr>
                <w:rFonts w:ascii="Arial" w:hAnsi="Arial" w:cs="Arial"/>
                <w:noProof/>
                <w:sz w:val="12"/>
                <w:szCs w:val="12"/>
              </w:rPr>
            </w:pPr>
          </w:p>
          <w:p w14:paraId="23B183D4"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C1B140F" w14:textId="77777777" w:rsidR="006B09A8" w:rsidRDefault="006B09A8" w:rsidP="00657485">
            <w:pPr>
              <w:spacing w:line="22" w:lineRule="exact"/>
              <w:rPr>
                <w:rFonts w:ascii="Arial" w:hAnsi="Arial" w:cs="Arial"/>
                <w:noProof/>
                <w:sz w:val="12"/>
                <w:szCs w:val="12"/>
                <w:lang w:val="es-ES"/>
              </w:rPr>
            </w:pPr>
          </w:p>
          <w:p w14:paraId="65DD7E8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7D4CF835" w14:textId="77777777" w:rsidR="006B09A8" w:rsidRDefault="006B09A8" w:rsidP="00657485">
            <w:pPr>
              <w:spacing w:line="22" w:lineRule="exact"/>
              <w:rPr>
                <w:rFonts w:ascii="Arial" w:hAnsi="Arial" w:cs="Arial"/>
                <w:noProof/>
                <w:sz w:val="12"/>
                <w:szCs w:val="12"/>
              </w:rPr>
            </w:pPr>
          </w:p>
          <w:p w14:paraId="0CDAF54E" w14:textId="77777777" w:rsidR="006B09A8" w:rsidRDefault="006B09A8" w:rsidP="00657485">
            <w:pPr>
              <w:spacing w:line="22" w:lineRule="exact"/>
              <w:rPr>
                <w:rFonts w:ascii="Arial" w:hAnsi="Arial" w:cs="Arial"/>
                <w:noProof/>
                <w:sz w:val="12"/>
                <w:szCs w:val="12"/>
              </w:rPr>
            </w:pPr>
          </w:p>
          <w:p w14:paraId="4701621D" w14:textId="77777777" w:rsidR="006B09A8" w:rsidRDefault="006B09A8" w:rsidP="00657485">
            <w:pPr>
              <w:spacing w:line="22" w:lineRule="exact"/>
              <w:rPr>
                <w:rFonts w:ascii="Arial" w:hAnsi="Arial" w:cs="Arial"/>
                <w:noProof/>
                <w:sz w:val="12"/>
                <w:szCs w:val="12"/>
              </w:rPr>
            </w:pPr>
          </w:p>
          <w:p w14:paraId="1B1DD5E5" w14:textId="77777777" w:rsidR="006B09A8" w:rsidRDefault="006B09A8" w:rsidP="00657485">
            <w:pPr>
              <w:spacing w:line="22" w:lineRule="exact"/>
              <w:rPr>
                <w:rFonts w:ascii="Arial" w:hAnsi="Arial" w:cs="Arial"/>
                <w:noProof/>
                <w:sz w:val="12"/>
                <w:szCs w:val="12"/>
              </w:rPr>
            </w:pPr>
          </w:p>
          <w:p w14:paraId="62A360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6238497" w14:textId="77777777" w:rsidTr="00657485">
        <w:trPr>
          <w:cantSplit/>
        </w:trPr>
        <w:tc>
          <w:tcPr>
            <w:tcW w:w="728" w:type="dxa"/>
            <w:gridSpan w:val="2"/>
            <w:tcBorders>
              <w:top w:val="nil"/>
              <w:bottom w:val="nil"/>
              <w:right w:val="nil"/>
            </w:tcBorders>
          </w:tcPr>
          <w:p w14:paraId="3B69033A" w14:textId="77777777" w:rsidR="006B09A8" w:rsidRDefault="006B09A8" w:rsidP="00657485">
            <w:pPr>
              <w:spacing w:line="22" w:lineRule="exact"/>
              <w:rPr>
                <w:rFonts w:ascii="Arial" w:hAnsi="Arial" w:cs="Arial"/>
                <w:noProof/>
                <w:sz w:val="12"/>
                <w:szCs w:val="12"/>
              </w:rPr>
            </w:pPr>
          </w:p>
          <w:p w14:paraId="46ADA0E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0E03DB00" w14:textId="77777777" w:rsidR="006B09A8" w:rsidRDefault="006B09A8" w:rsidP="00657485">
            <w:pPr>
              <w:spacing w:line="22" w:lineRule="exact"/>
              <w:rPr>
                <w:rFonts w:ascii="Arial" w:hAnsi="Arial" w:cs="Arial"/>
                <w:noProof/>
                <w:sz w:val="12"/>
                <w:szCs w:val="12"/>
              </w:rPr>
            </w:pPr>
          </w:p>
          <w:p w14:paraId="44F551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123A5A85" w14:textId="77777777" w:rsidR="006B09A8" w:rsidRDefault="006B09A8" w:rsidP="00657485">
            <w:pPr>
              <w:spacing w:line="22" w:lineRule="exact"/>
              <w:rPr>
                <w:rFonts w:ascii="Arial" w:hAnsi="Arial" w:cs="Arial"/>
                <w:noProof/>
                <w:sz w:val="12"/>
                <w:szCs w:val="12"/>
              </w:rPr>
            </w:pPr>
          </w:p>
          <w:p w14:paraId="63AF4D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572E8F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305465F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30D9948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3D1B866" w14:textId="77777777" w:rsidTr="00657485">
        <w:trPr>
          <w:cantSplit/>
          <w:trHeight w:val="60"/>
        </w:trPr>
        <w:tc>
          <w:tcPr>
            <w:tcW w:w="364" w:type="dxa"/>
            <w:tcBorders>
              <w:top w:val="nil"/>
            </w:tcBorders>
          </w:tcPr>
          <w:p w14:paraId="3BA25944" w14:textId="77777777" w:rsidR="006B09A8" w:rsidRDefault="006B09A8" w:rsidP="00657485">
            <w:pPr>
              <w:spacing w:line="22" w:lineRule="exact"/>
              <w:rPr>
                <w:rFonts w:ascii="Arial" w:hAnsi="Arial" w:cs="Arial"/>
                <w:noProof/>
                <w:sz w:val="12"/>
                <w:szCs w:val="12"/>
              </w:rPr>
            </w:pPr>
          </w:p>
          <w:p w14:paraId="5E47595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723A93E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C48DB1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2209B0A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68CA284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2E789F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6481A06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BF386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288C277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6B09A8" w14:paraId="51A2AB5E" w14:textId="77777777" w:rsidTr="00657485">
        <w:trPr>
          <w:cantSplit/>
          <w:trHeight w:val="401"/>
        </w:trPr>
        <w:tc>
          <w:tcPr>
            <w:tcW w:w="2547" w:type="dxa"/>
            <w:gridSpan w:val="7"/>
          </w:tcPr>
          <w:p w14:paraId="3F9BEA2F" w14:textId="77777777" w:rsidR="006B09A8" w:rsidRDefault="006B09A8" w:rsidP="00657485">
            <w:pPr>
              <w:spacing w:line="22" w:lineRule="exact"/>
              <w:rPr>
                <w:rFonts w:ascii="Arial" w:hAnsi="Arial" w:cs="Arial"/>
                <w:noProof/>
                <w:sz w:val="12"/>
                <w:szCs w:val="12"/>
              </w:rPr>
            </w:pPr>
          </w:p>
          <w:p w14:paraId="5B73F1B4" w14:textId="77777777" w:rsidR="006B09A8" w:rsidRDefault="006B09A8" w:rsidP="00657485">
            <w:pPr>
              <w:rPr>
                <w:rFonts w:ascii="Arial" w:hAnsi="Arial" w:cs="Arial"/>
                <w:lang w:val="es-ES"/>
              </w:rPr>
            </w:pPr>
            <w:r>
              <w:rPr>
                <w:rFonts w:ascii="Arial" w:hAnsi="Arial" w:cs="Arial"/>
                <w:noProof/>
                <w:sz w:val="12"/>
                <w:szCs w:val="12"/>
                <w:lang w:val="es-ES"/>
              </w:rPr>
              <w:t>17. Teléfono  fijo</w:t>
            </w:r>
          </w:p>
        </w:tc>
        <w:tc>
          <w:tcPr>
            <w:tcW w:w="2410" w:type="dxa"/>
            <w:gridSpan w:val="4"/>
          </w:tcPr>
          <w:p w14:paraId="0A0C5E0F" w14:textId="77777777" w:rsidR="006B09A8" w:rsidRDefault="006B09A8" w:rsidP="00657485">
            <w:pPr>
              <w:rPr>
                <w:rFonts w:ascii="Arial" w:hAnsi="Arial" w:cs="Arial"/>
                <w:lang w:val="es-ES"/>
              </w:rPr>
            </w:pPr>
            <w:r>
              <w:rPr>
                <w:rFonts w:ascii="Arial" w:hAnsi="Arial" w:cs="Arial"/>
                <w:noProof/>
                <w:sz w:val="12"/>
                <w:szCs w:val="12"/>
                <w:lang w:val="es-ES"/>
              </w:rPr>
              <w:t>18.  Teléfono móvil</w:t>
            </w:r>
          </w:p>
        </w:tc>
        <w:tc>
          <w:tcPr>
            <w:tcW w:w="4038" w:type="dxa"/>
            <w:gridSpan w:val="9"/>
          </w:tcPr>
          <w:p w14:paraId="17812CDC"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6B09A8" w14:paraId="1A45AEDC" w14:textId="77777777" w:rsidTr="00657485">
        <w:trPr>
          <w:cantSplit/>
          <w:trHeight w:val="407"/>
        </w:trPr>
        <w:tc>
          <w:tcPr>
            <w:tcW w:w="6941" w:type="dxa"/>
            <w:gridSpan w:val="13"/>
          </w:tcPr>
          <w:p w14:paraId="68951ED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3BCE362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100CB5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685998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E5FB07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802096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512F2FB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6B09A8" w14:paraId="63868821" w14:textId="77777777" w:rsidTr="00657485">
        <w:trPr>
          <w:cantSplit/>
          <w:trHeight w:val="392"/>
        </w:trPr>
        <w:tc>
          <w:tcPr>
            <w:tcW w:w="3468" w:type="dxa"/>
            <w:gridSpan w:val="9"/>
          </w:tcPr>
          <w:p w14:paraId="7E51F6AC" w14:textId="77777777" w:rsidR="006B09A8" w:rsidRDefault="006B09A8" w:rsidP="00657485">
            <w:pPr>
              <w:spacing w:line="22" w:lineRule="exact"/>
              <w:rPr>
                <w:rFonts w:ascii="Arial" w:hAnsi="Arial" w:cs="Arial"/>
                <w:noProof/>
                <w:lang w:val="es-ES"/>
              </w:rPr>
            </w:pPr>
          </w:p>
          <w:p w14:paraId="2971330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76BE4D0E" w14:textId="77777777" w:rsidR="006B09A8" w:rsidRDefault="006B09A8" w:rsidP="00657485">
            <w:pPr>
              <w:spacing w:line="22" w:lineRule="exact"/>
              <w:rPr>
                <w:rFonts w:ascii="Arial" w:hAnsi="Arial" w:cs="Arial"/>
                <w:noProof/>
                <w:sz w:val="12"/>
                <w:szCs w:val="12"/>
                <w:lang w:val="es-ES"/>
              </w:rPr>
            </w:pPr>
          </w:p>
          <w:p w14:paraId="7D9F0BEA" w14:textId="77777777" w:rsidR="006B09A8" w:rsidRDefault="006B09A8" w:rsidP="00657485">
            <w:pPr>
              <w:spacing w:line="22" w:lineRule="exact"/>
              <w:rPr>
                <w:rFonts w:ascii="Arial" w:hAnsi="Arial" w:cs="Arial"/>
                <w:noProof/>
                <w:sz w:val="12"/>
                <w:szCs w:val="12"/>
                <w:lang w:val="es-ES"/>
              </w:rPr>
            </w:pPr>
          </w:p>
          <w:p w14:paraId="59991DB2" w14:textId="77777777" w:rsidR="006B09A8" w:rsidRDefault="006B09A8" w:rsidP="00657485">
            <w:pPr>
              <w:spacing w:line="22" w:lineRule="exact"/>
              <w:rPr>
                <w:rFonts w:ascii="Arial" w:hAnsi="Arial" w:cs="Arial"/>
                <w:noProof/>
                <w:sz w:val="12"/>
                <w:szCs w:val="12"/>
                <w:lang w:val="es-ES"/>
              </w:rPr>
            </w:pPr>
          </w:p>
          <w:p w14:paraId="62152215" w14:textId="77777777" w:rsidR="006B09A8" w:rsidRDefault="006B09A8" w:rsidP="00657485">
            <w:pPr>
              <w:spacing w:line="22" w:lineRule="exact"/>
              <w:rPr>
                <w:rFonts w:ascii="Arial" w:hAnsi="Arial" w:cs="Arial"/>
                <w:noProof/>
                <w:sz w:val="12"/>
                <w:szCs w:val="12"/>
                <w:lang w:val="es-ES"/>
              </w:rPr>
            </w:pPr>
          </w:p>
          <w:p w14:paraId="5FC9797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4F458B0B" w14:textId="77777777" w:rsidR="006B09A8" w:rsidRDefault="006B09A8" w:rsidP="00657485">
            <w:pPr>
              <w:spacing w:line="22" w:lineRule="exact"/>
              <w:rPr>
                <w:rFonts w:ascii="Arial" w:hAnsi="Arial" w:cs="Arial"/>
                <w:noProof/>
                <w:sz w:val="12"/>
                <w:szCs w:val="12"/>
                <w:lang w:val="es-ES"/>
              </w:rPr>
            </w:pPr>
          </w:p>
          <w:p w14:paraId="39F40368"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61338186" w14:textId="77777777" w:rsidR="006B09A8" w:rsidRDefault="006B09A8" w:rsidP="00657485">
            <w:pPr>
              <w:spacing w:line="22" w:lineRule="exact"/>
              <w:rPr>
                <w:rFonts w:ascii="Arial" w:hAnsi="Arial" w:cs="Arial"/>
                <w:noProof/>
                <w:sz w:val="12"/>
                <w:szCs w:val="12"/>
                <w:lang w:val="es-ES"/>
              </w:rPr>
            </w:pPr>
          </w:p>
          <w:p w14:paraId="0FFCDC3B" w14:textId="77777777" w:rsidR="006B09A8" w:rsidRDefault="006B09A8" w:rsidP="00657485">
            <w:pPr>
              <w:spacing w:line="22" w:lineRule="exact"/>
              <w:rPr>
                <w:rFonts w:ascii="Arial" w:hAnsi="Arial" w:cs="Arial"/>
                <w:noProof/>
                <w:sz w:val="12"/>
                <w:szCs w:val="12"/>
                <w:lang w:val="es-ES"/>
              </w:rPr>
            </w:pPr>
          </w:p>
          <w:p w14:paraId="7299822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0622C6EC" w14:textId="77777777" w:rsidR="006B09A8" w:rsidRDefault="006B09A8" w:rsidP="00657485">
            <w:pPr>
              <w:spacing w:line="22" w:lineRule="exact"/>
              <w:rPr>
                <w:rFonts w:ascii="Arial" w:hAnsi="Arial" w:cs="Arial"/>
                <w:noProof/>
                <w:sz w:val="12"/>
                <w:szCs w:val="12"/>
                <w:lang w:val="es-ES"/>
              </w:rPr>
            </w:pPr>
          </w:p>
          <w:p w14:paraId="7F35FA6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54D49491" w14:textId="77777777" w:rsidR="006B09A8" w:rsidRDefault="006B09A8" w:rsidP="00657485">
            <w:pPr>
              <w:spacing w:line="22" w:lineRule="exact"/>
              <w:rPr>
                <w:rFonts w:ascii="Arial" w:hAnsi="Arial" w:cs="Arial"/>
                <w:noProof/>
                <w:sz w:val="12"/>
                <w:szCs w:val="12"/>
                <w:lang w:val="es-ES"/>
              </w:rPr>
            </w:pPr>
          </w:p>
          <w:p w14:paraId="7A54536B" w14:textId="77777777" w:rsidR="006B09A8" w:rsidRDefault="006B09A8" w:rsidP="00657485">
            <w:pPr>
              <w:spacing w:line="22" w:lineRule="exact"/>
              <w:rPr>
                <w:rFonts w:ascii="Arial" w:hAnsi="Arial" w:cs="Arial"/>
                <w:noProof/>
                <w:sz w:val="12"/>
                <w:szCs w:val="12"/>
                <w:lang w:val="es-ES"/>
              </w:rPr>
            </w:pPr>
          </w:p>
          <w:p w14:paraId="10111A6C" w14:textId="77777777" w:rsidR="006B09A8" w:rsidRDefault="006B09A8" w:rsidP="00657485">
            <w:pPr>
              <w:spacing w:line="22" w:lineRule="exact"/>
              <w:rPr>
                <w:rFonts w:ascii="Arial" w:hAnsi="Arial" w:cs="Arial"/>
                <w:noProof/>
                <w:sz w:val="12"/>
                <w:szCs w:val="12"/>
                <w:lang w:val="es-ES"/>
              </w:rPr>
            </w:pPr>
          </w:p>
          <w:p w14:paraId="7B2F601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3B214D4E"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79F71B8"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6B09A8" w14:paraId="4BEC41C9" w14:textId="77777777" w:rsidTr="00657485">
        <w:trPr>
          <w:cantSplit/>
          <w:trHeight w:hRule="exact" w:val="317"/>
        </w:trPr>
        <w:tc>
          <w:tcPr>
            <w:tcW w:w="9014" w:type="dxa"/>
          </w:tcPr>
          <w:p w14:paraId="0ADA6528" w14:textId="77777777" w:rsidR="006B09A8" w:rsidRDefault="006B09A8" w:rsidP="00657485">
            <w:pPr>
              <w:spacing w:line="22" w:lineRule="exact"/>
              <w:rPr>
                <w:rFonts w:ascii="Arial" w:hAnsi="Arial" w:cs="Arial"/>
                <w:noProof/>
                <w:sz w:val="14"/>
                <w:szCs w:val="14"/>
                <w:lang w:val="es-ES"/>
              </w:rPr>
            </w:pPr>
          </w:p>
          <w:p w14:paraId="776763A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5467F43C" w14:textId="77777777" w:rsidR="006B09A8" w:rsidRDefault="006B09A8" w:rsidP="00657485">
            <w:pPr>
              <w:spacing w:line="22" w:lineRule="exact"/>
              <w:rPr>
                <w:rFonts w:ascii="Arial" w:hAnsi="Arial" w:cs="Arial"/>
                <w:noProof/>
                <w:sz w:val="14"/>
                <w:szCs w:val="14"/>
                <w:lang w:val="es-ES"/>
              </w:rPr>
            </w:pPr>
          </w:p>
          <w:p w14:paraId="33117C89" w14:textId="77777777" w:rsidR="006B09A8" w:rsidRDefault="006B09A8" w:rsidP="00657485">
            <w:pPr>
              <w:spacing w:line="22" w:lineRule="exact"/>
              <w:rPr>
                <w:rFonts w:ascii="Arial" w:hAnsi="Arial" w:cs="Arial"/>
                <w:noProof/>
                <w:sz w:val="14"/>
                <w:szCs w:val="14"/>
                <w:lang w:val="es-ES"/>
              </w:rPr>
            </w:pPr>
          </w:p>
          <w:p w14:paraId="40E36C56" w14:textId="77777777" w:rsidR="006B09A8" w:rsidRDefault="006B09A8" w:rsidP="00657485">
            <w:pPr>
              <w:spacing w:line="22" w:lineRule="exact"/>
              <w:rPr>
                <w:rFonts w:ascii="Arial" w:hAnsi="Arial" w:cs="Arial"/>
                <w:noProof/>
                <w:sz w:val="14"/>
                <w:szCs w:val="14"/>
                <w:lang w:val="es-ES"/>
              </w:rPr>
            </w:pPr>
          </w:p>
          <w:p w14:paraId="6FBFED8A" w14:textId="77777777" w:rsidR="006B09A8" w:rsidRDefault="006B09A8" w:rsidP="00657485">
            <w:pPr>
              <w:spacing w:line="22" w:lineRule="exact"/>
              <w:rPr>
                <w:rFonts w:ascii="Arial" w:hAnsi="Arial" w:cs="Arial"/>
                <w:noProof/>
                <w:sz w:val="14"/>
                <w:szCs w:val="14"/>
                <w:lang w:val="es-ES"/>
              </w:rPr>
            </w:pPr>
          </w:p>
          <w:p w14:paraId="3108C038" w14:textId="77777777" w:rsidR="006B09A8" w:rsidRDefault="006B09A8" w:rsidP="00657485">
            <w:pPr>
              <w:spacing w:line="22" w:lineRule="exact"/>
              <w:rPr>
                <w:rFonts w:ascii="Arial" w:hAnsi="Arial" w:cs="Arial"/>
                <w:noProof/>
                <w:sz w:val="14"/>
                <w:szCs w:val="14"/>
                <w:lang w:val="es-ES"/>
              </w:rPr>
            </w:pPr>
          </w:p>
          <w:p w14:paraId="37C2EC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6B09A8" w14:paraId="1AE81FD3" w14:textId="77777777" w:rsidTr="00657485">
        <w:trPr>
          <w:cantSplit/>
          <w:trHeight w:hRule="exact" w:val="353"/>
        </w:trPr>
        <w:tc>
          <w:tcPr>
            <w:tcW w:w="9014" w:type="dxa"/>
          </w:tcPr>
          <w:p w14:paraId="41A48D04" w14:textId="77777777" w:rsidR="006B09A8" w:rsidRDefault="006B09A8" w:rsidP="00657485">
            <w:pPr>
              <w:spacing w:line="22" w:lineRule="exact"/>
              <w:rPr>
                <w:rFonts w:ascii="Arial" w:hAnsi="Arial" w:cs="Arial"/>
                <w:noProof/>
                <w:sz w:val="14"/>
                <w:szCs w:val="14"/>
                <w:lang w:val="es-ES"/>
              </w:rPr>
            </w:pPr>
          </w:p>
          <w:p w14:paraId="60C2B9D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2960D383" w14:textId="77777777" w:rsidR="006B09A8" w:rsidRDefault="006B09A8" w:rsidP="00657485">
            <w:pPr>
              <w:spacing w:line="22" w:lineRule="exact"/>
              <w:rPr>
                <w:rFonts w:ascii="Arial" w:hAnsi="Arial" w:cs="Arial"/>
                <w:noProof/>
                <w:sz w:val="14"/>
                <w:szCs w:val="14"/>
                <w:lang w:val="es-ES"/>
              </w:rPr>
            </w:pPr>
          </w:p>
          <w:p w14:paraId="029F10FA" w14:textId="77777777" w:rsidR="006B09A8" w:rsidRDefault="006B09A8" w:rsidP="00657485">
            <w:pPr>
              <w:spacing w:line="22" w:lineRule="exact"/>
              <w:rPr>
                <w:rFonts w:ascii="Arial" w:hAnsi="Arial" w:cs="Arial"/>
                <w:noProof/>
                <w:sz w:val="14"/>
                <w:szCs w:val="14"/>
                <w:lang w:val="es-ES"/>
              </w:rPr>
            </w:pPr>
          </w:p>
          <w:p w14:paraId="2B5AE5C4" w14:textId="77777777" w:rsidR="006B09A8" w:rsidRDefault="006B09A8" w:rsidP="00657485">
            <w:pPr>
              <w:spacing w:line="22" w:lineRule="exact"/>
              <w:rPr>
                <w:rFonts w:ascii="Arial" w:hAnsi="Arial" w:cs="Arial"/>
                <w:noProof/>
                <w:sz w:val="14"/>
                <w:szCs w:val="14"/>
                <w:lang w:val="es-ES"/>
              </w:rPr>
            </w:pPr>
          </w:p>
          <w:p w14:paraId="592D6AB8" w14:textId="77777777" w:rsidR="006B09A8" w:rsidRDefault="006B09A8" w:rsidP="00657485">
            <w:pPr>
              <w:spacing w:line="22" w:lineRule="exact"/>
              <w:rPr>
                <w:rFonts w:ascii="Arial" w:hAnsi="Arial" w:cs="Arial"/>
                <w:noProof/>
                <w:sz w:val="14"/>
                <w:szCs w:val="14"/>
                <w:lang w:val="es-ES"/>
              </w:rPr>
            </w:pPr>
          </w:p>
          <w:p w14:paraId="3E63EF8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5619B413"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331E0F40"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233BD5A1"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 xml:space="preserve">DATOS A CONSIGNAR SEGÚN </w:t>
      </w:r>
      <w:smartTag w:uri="urn:schemas-microsoft-com:office:smarttags" w:element="PersonName">
        <w:smartTagPr>
          <w:attr w:name="ProductID" w:val="LA CONVOCATORIA"/>
        </w:smartTagPr>
        <w:r>
          <w:rPr>
            <w:rFonts w:ascii="Arial" w:hAnsi="Arial" w:cs="Arial"/>
            <w:b/>
            <w:bCs/>
            <w:i/>
            <w:iCs/>
            <w:noProof/>
            <w:lang w:val="es-ES"/>
          </w:rPr>
          <w:t>LA CONVOCATORIA</w:t>
        </w:r>
      </w:smartTag>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6B09A8" w14:paraId="561E5FE8" w14:textId="77777777" w:rsidTr="00657485">
        <w:tc>
          <w:tcPr>
            <w:tcW w:w="3160" w:type="dxa"/>
            <w:tcBorders>
              <w:top w:val="single" w:sz="7" w:space="0" w:color="000000"/>
              <w:left w:val="single" w:sz="7" w:space="0" w:color="000000"/>
              <w:bottom w:val="single" w:sz="7" w:space="0" w:color="000000"/>
              <w:right w:val="single" w:sz="7" w:space="0" w:color="000000"/>
            </w:tcBorders>
          </w:tcPr>
          <w:p w14:paraId="497F50FD" w14:textId="77777777" w:rsidR="006B09A8" w:rsidRDefault="006B09A8" w:rsidP="00657485">
            <w:pPr>
              <w:spacing w:line="56" w:lineRule="exact"/>
              <w:rPr>
                <w:rFonts w:ascii="Arial" w:hAnsi="Arial" w:cs="Arial"/>
                <w:noProof/>
                <w:sz w:val="14"/>
                <w:szCs w:val="14"/>
                <w:lang w:val="es-ES"/>
              </w:rPr>
            </w:pPr>
          </w:p>
          <w:p w14:paraId="3452C90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66F730E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341C6843" w14:textId="77777777" w:rsidR="006B09A8" w:rsidRDefault="006B09A8" w:rsidP="00657485">
            <w:pPr>
              <w:spacing w:line="56" w:lineRule="exact"/>
              <w:rPr>
                <w:rFonts w:ascii="Arial" w:hAnsi="Arial" w:cs="Arial"/>
                <w:noProof/>
                <w:sz w:val="14"/>
                <w:szCs w:val="14"/>
              </w:rPr>
            </w:pPr>
          </w:p>
          <w:p w14:paraId="40D8915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F4D20AE" w14:textId="77777777" w:rsidR="006B09A8" w:rsidRDefault="006B09A8" w:rsidP="00657485">
            <w:pPr>
              <w:spacing w:line="56" w:lineRule="exact"/>
              <w:rPr>
                <w:rFonts w:ascii="Arial" w:hAnsi="Arial" w:cs="Arial"/>
                <w:noProof/>
                <w:sz w:val="14"/>
                <w:szCs w:val="14"/>
              </w:rPr>
            </w:pPr>
          </w:p>
          <w:p w14:paraId="5CEB9E2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66523426"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7AA7931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09C28172"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 xml:space="preserve">El abajo firmante solicita ser admitidos a las pruebas selectivas a que se refiere la presente instancia y DECLARA que son ciertos los datos consignados en ella y que reúne las condiciones exigidas para el ingreso a </w:t>
      </w:r>
      <w:smartTag w:uri="urn:schemas-microsoft-com:office:smarttags" w:element="PersonName">
        <w:smartTagPr>
          <w:attr w:name="ProductID" w:val="la Funci￳n P￺blica"/>
        </w:smartTagPr>
        <w:r>
          <w:rPr>
            <w:rFonts w:ascii="Arial" w:hAnsi="Arial" w:cs="Arial"/>
            <w:noProof/>
            <w:sz w:val="18"/>
            <w:szCs w:val="18"/>
            <w:lang w:val="es-ES"/>
          </w:rPr>
          <w:t>la Función Pública</w:t>
        </w:r>
      </w:smartTag>
      <w:r>
        <w:rPr>
          <w:rFonts w:ascii="Arial" w:hAnsi="Arial" w:cs="Arial"/>
          <w:noProof/>
          <w:sz w:val="18"/>
          <w:szCs w:val="18"/>
          <w:lang w:val="es-ES"/>
        </w:rPr>
        <w:t xml:space="preserve"> y las especialmente señaladas en la convocatoria anteriormente citada, comprometiéndose a probar documentalmente todos los datos que figuran en esta solicitud.</w:t>
      </w:r>
    </w:p>
    <w:p w14:paraId="05ECACC9"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3AD619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862ED5" w14:textId="226009DC"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r w:rsidR="00FE51A2">
        <w:rPr>
          <w:rFonts w:ascii="Arial" w:hAnsi="Arial" w:cs="Arial"/>
          <w:noProof/>
          <w:lang w:val="es-ES"/>
        </w:rPr>
        <w:t>21</w:t>
      </w:r>
      <w:r>
        <w:rPr>
          <w:rFonts w:ascii="Arial" w:hAnsi="Arial" w:cs="Arial"/>
          <w:noProof/>
          <w:lang w:val="es-ES"/>
        </w:rPr>
        <w:t>.</w:t>
      </w:r>
    </w:p>
    <w:p w14:paraId="6FBF6BB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1D93DFC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noProof/>
          <w:lang w:val="es-ES"/>
        </w:rPr>
      </w:pPr>
      <w:r>
        <w:rPr>
          <w:rFonts w:ascii="Arial" w:hAnsi="Arial" w:cs="Arial"/>
          <w:b/>
          <w:bCs/>
          <w:noProof/>
          <w:lang w:val="es-ES"/>
        </w:rPr>
        <w:t xml:space="preserve">Excmo. Sr. Rector Magnífico de </w:t>
      </w:r>
      <w:smartTag w:uri="urn:schemas-microsoft-com:office:smarttags" w:element="PersonName">
        <w:smartTagPr>
          <w:attr w:name="ProductID" w:val="la Universidad"/>
        </w:smartTagPr>
        <w:r>
          <w:rPr>
            <w:rFonts w:ascii="Arial" w:hAnsi="Arial" w:cs="Arial"/>
            <w:b/>
            <w:bCs/>
            <w:noProof/>
            <w:lang w:val="es-ES"/>
          </w:rPr>
          <w:t>la Universidad</w:t>
        </w:r>
      </w:smartTag>
      <w:r>
        <w:rPr>
          <w:rFonts w:ascii="Arial" w:hAnsi="Arial" w:cs="Arial"/>
          <w:b/>
          <w:bCs/>
          <w:noProof/>
          <w:lang w:val="es-ES"/>
        </w:rPr>
        <w:t xml:space="preserve"> de Extremadura</w:t>
      </w:r>
    </w:p>
    <w:p w14:paraId="4CFD048D" w14:textId="79B4CC36" w:rsidR="006B09A8" w:rsidRDefault="00090DBF"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mc:AlternateContent>
          <mc:Choice Requires="wps">
            <w:drawing>
              <wp:anchor distT="0" distB="0" distL="114300" distR="114300" simplePos="0" relativeHeight="251656704" behindDoc="1" locked="1" layoutInCell="0" allowOverlap="1" wp14:anchorId="15B56D6B" wp14:editId="7F7D01A3">
                <wp:simplePos x="0" y="0"/>
                <wp:positionH relativeFrom="page">
                  <wp:posOffset>899795</wp:posOffset>
                </wp:positionH>
                <wp:positionV relativeFrom="paragraph">
                  <wp:posOffset>0</wp:posOffset>
                </wp:positionV>
                <wp:extent cx="5724525" cy="36195"/>
                <wp:effectExtent l="4445" t="444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7446"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" o:allowincell="f" fillcolor="black" stroked="f" strokeweight="0">
                <w10:wrap anchorx="page"/>
                <w10:anchorlock/>
              </v:rect>
            </w:pict>
          </mc:Fallback>
        </mc:AlternateContent>
      </w:r>
    </w:p>
    <w:p w14:paraId="21A46998" w14:textId="77777777" w:rsidR="0059419B" w:rsidRPr="009E0C07" w:rsidRDefault="0059419B">
      <w:pPr>
        <w:pStyle w:val="NormalWeb"/>
        <w:jc w:val="center"/>
        <w:rPr>
          <w:b/>
          <w:sz w:val="20"/>
        </w:rPr>
      </w:pPr>
      <w:r w:rsidRPr="009E0C07">
        <w:rPr>
          <w:b/>
          <w:sz w:val="20"/>
        </w:rPr>
        <w:br w:type="page"/>
      </w:r>
      <w:r w:rsidRPr="009E0C07">
        <w:rPr>
          <w:b/>
          <w:sz w:val="20"/>
        </w:rPr>
        <w:lastRenderedPageBreak/>
        <w:t>ANEXO II</w:t>
      </w:r>
    </w:p>
    <w:p w14:paraId="3B73B3E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r w:rsidRPr="009E0C07">
        <w:rPr>
          <w:rFonts w:ascii="Verdana" w:hAnsi="Verdana"/>
          <w:b/>
          <w:bCs/>
        </w:rPr>
        <w:t>MODELO DE CERTIFICACIÓN PERSONAL</w:t>
      </w:r>
    </w:p>
    <w:p w14:paraId="60CA5E6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p>
    <w:p w14:paraId="4E95081C"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D..................................................................................................</w:t>
      </w:r>
      <w:r w:rsidR="004F3040">
        <w:rPr>
          <w:rFonts w:ascii="Verdana" w:hAnsi="Verdana"/>
        </w:rPr>
        <w:t>...............................</w:t>
      </w:r>
      <w:r w:rsidRPr="009E0C07">
        <w:rPr>
          <w:rFonts w:ascii="Verdana" w:hAnsi="Verdana"/>
        </w:rPr>
        <w:t>,</w:t>
      </w:r>
    </w:p>
    <w:p w14:paraId="466500D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Jefe del Área de Recursos Humanos de </w:t>
      </w:r>
      <w:smartTag w:uri="urn:schemas-microsoft-com:office:smarttags" w:element="PersonName">
        <w:smartTagPr>
          <w:attr w:name="ProductID" w:val="la Universidad"/>
        </w:smartTagPr>
        <w:r w:rsidRPr="009E0C07">
          <w:rPr>
            <w:rFonts w:ascii="Verdana" w:hAnsi="Verdana"/>
          </w:rPr>
          <w:t>la Universidad</w:t>
        </w:r>
      </w:smartTag>
      <w:r w:rsidRPr="009E0C07">
        <w:rPr>
          <w:rFonts w:ascii="Verdana" w:hAnsi="Verdana"/>
        </w:rPr>
        <w:t xml:space="preserve"> de Extremadura (o titular del puesto del Área en quien se delegue).</w:t>
      </w:r>
    </w:p>
    <w:p w14:paraId="2BDD72A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9841588" w14:textId="77777777" w:rsidR="0067061F" w:rsidRPr="009E0C07" w:rsidRDefault="0067061F" w:rsidP="0067061F">
      <w:pPr>
        <w:pStyle w:val="Ttulo2"/>
        <w:rPr>
          <w:b w:val="0"/>
          <w:bCs w:val="0"/>
          <w:color w:val="auto"/>
        </w:rPr>
      </w:pPr>
      <w:r w:rsidRPr="009E0C07">
        <w:rPr>
          <w:b w:val="0"/>
          <w:bCs w:val="0"/>
          <w:color w:val="auto"/>
        </w:rPr>
        <w:t>CERTIFICO</w:t>
      </w:r>
    </w:p>
    <w:p w14:paraId="0B3AEA5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p>
    <w:p w14:paraId="6E3C963E"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de los datos y documentos existentes en el Área de Recursos Humanos, resulta que D/Dª................................, funcionario/a del Cuerpo/Escala......................, con Documento Nacional de Identidad número.... y Número de Registro de Personal....... tiene acreditados los siguientes méritos (referidos a la fecha de publicación de la convocatoria en el DOE):</w:t>
      </w:r>
    </w:p>
    <w:p w14:paraId="255CC0C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25CA706"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A1: ....años, ....meses, ....días.</w:t>
      </w:r>
    </w:p>
    <w:p w14:paraId="6780805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A2: ....años, ....meses, ....días.</w:t>
      </w:r>
    </w:p>
    <w:p w14:paraId="47C9ABA1"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C1: ....años, ....meses, ....días.</w:t>
      </w:r>
    </w:p>
    <w:p w14:paraId="1ECA27A4"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C2: ....años, ....meses, ....días.</w:t>
      </w:r>
    </w:p>
    <w:p w14:paraId="4C5F847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E: ....años, ....meses, ....días.</w:t>
      </w:r>
    </w:p>
    <w:p w14:paraId="076A74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A1530F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Grado Consolidado: ......</w:t>
      </w:r>
    </w:p>
    <w:p w14:paraId="3A0477C1"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87302E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Tiempo de permanencia en los puestos de trabajo, según los niveles de complemento de destino que tuviesen asignado:</w:t>
      </w:r>
    </w:p>
    <w:p w14:paraId="4F431E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D07319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Puestos con nivel....: .....años, ....meses, ....días.</w:t>
      </w:r>
    </w:p>
    <w:p w14:paraId="780705A2"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 Puestos con nivel....: .....años, ....meses, ....días.</w:t>
      </w:r>
    </w:p>
    <w:p w14:paraId="4070217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w:t>
      </w:r>
    </w:p>
    <w:p w14:paraId="28C1D28A"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EB6C3F6" w14:textId="5B8943E0"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Y para que conste, al objeto de participar en las pruebas selectivas para ingreso en la Escala </w:t>
      </w:r>
      <w:r w:rsidR="007048C4">
        <w:rPr>
          <w:rFonts w:ascii="Verdana" w:hAnsi="Verdana"/>
        </w:rPr>
        <w:t xml:space="preserve">de </w:t>
      </w:r>
      <w:r w:rsidR="009924F4">
        <w:rPr>
          <w:rFonts w:ascii="Verdana" w:hAnsi="Verdana"/>
        </w:rPr>
        <w:t>Técnicos Auxiliares de Servicios</w:t>
      </w:r>
      <w:r w:rsidRPr="009E0C07">
        <w:rPr>
          <w:rFonts w:ascii="Verdana" w:hAnsi="Verdana"/>
        </w:rPr>
        <w:t xml:space="preserve"> convocadas me</w:t>
      </w:r>
      <w:r w:rsidR="00021C3F">
        <w:rPr>
          <w:rFonts w:ascii="Verdana" w:hAnsi="Verdana"/>
        </w:rPr>
        <w:t>diante Resolución de fecha</w:t>
      </w:r>
      <w:r w:rsidR="007048C4">
        <w:rPr>
          <w:rFonts w:ascii="Verdana" w:hAnsi="Verdana"/>
        </w:rPr>
        <w:t>….</w:t>
      </w:r>
      <w:r w:rsidRPr="009E0C07">
        <w:rPr>
          <w:rFonts w:ascii="Verdana" w:hAnsi="Verdana"/>
        </w:rPr>
        <w:t>, firmo la presente certificación en Badajoz/Cáceres, a....de................de .....</w:t>
      </w:r>
    </w:p>
    <w:p w14:paraId="3488875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4BBE4D2"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 y sello)</w:t>
      </w:r>
    </w:p>
    <w:p w14:paraId="6746478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0E33980F" w14:textId="77777777" w:rsidR="0067061F" w:rsidRPr="009E0C07" w:rsidRDefault="0067061F">
      <w:pPr>
        <w:pStyle w:val="NormalWeb"/>
        <w:jc w:val="center"/>
        <w:rPr>
          <w:b/>
          <w:sz w:val="20"/>
        </w:rPr>
      </w:pPr>
      <w:r w:rsidRPr="009E0C07">
        <w:rPr>
          <w:b/>
          <w:sz w:val="20"/>
        </w:rPr>
        <w:br w:type="page"/>
      </w:r>
      <w:r w:rsidRPr="009E0C07">
        <w:rPr>
          <w:b/>
          <w:sz w:val="20"/>
        </w:rPr>
        <w:lastRenderedPageBreak/>
        <w:t>ANEXO III</w:t>
      </w:r>
    </w:p>
    <w:p w14:paraId="6C5D34E3" w14:textId="77777777" w:rsidR="0059419B" w:rsidRPr="009E0C07" w:rsidRDefault="0059419B">
      <w:pPr>
        <w:pStyle w:val="NormalWeb"/>
        <w:jc w:val="center"/>
        <w:rPr>
          <w:b/>
          <w:sz w:val="20"/>
        </w:rPr>
      </w:pPr>
      <w:r w:rsidRPr="009E0C07">
        <w:rPr>
          <w:b/>
          <w:sz w:val="20"/>
        </w:rPr>
        <w:t>TRIBUNAL CALIFICADOR</w:t>
      </w:r>
    </w:p>
    <w:p w14:paraId="4EC2E692" w14:textId="77777777" w:rsidR="0059419B" w:rsidRPr="009E0C07" w:rsidRDefault="0059419B">
      <w:pPr>
        <w:pStyle w:val="NormalWeb"/>
        <w:jc w:val="center"/>
        <w:rPr>
          <w:b/>
          <w:sz w:val="20"/>
        </w:rPr>
      </w:pPr>
    </w:p>
    <w:p w14:paraId="26143D7E" w14:textId="77777777" w:rsidR="0059419B" w:rsidRPr="009E0C07" w:rsidRDefault="0059419B" w:rsidP="0059419B">
      <w:pPr>
        <w:pStyle w:val="NormalWeb"/>
        <w:jc w:val="both"/>
        <w:rPr>
          <w:b/>
          <w:sz w:val="20"/>
        </w:rPr>
      </w:pPr>
      <w:r w:rsidRPr="009E0C07">
        <w:rPr>
          <w:b/>
          <w:sz w:val="20"/>
        </w:rPr>
        <w:t>MIEMBROS TITULARES:</w:t>
      </w:r>
    </w:p>
    <w:p w14:paraId="7187C511" w14:textId="2A60DCDB"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BA7FF9">
        <w:rPr>
          <w:sz w:val="20"/>
          <w:szCs w:val="20"/>
        </w:rPr>
        <w:t>D. José Antonio Perea Ayago. Vicegerente de Recursos Humanos de la Universidad de Extremadura.</w:t>
      </w:r>
    </w:p>
    <w:p w14:paraId="00A00328" w14:textId="77777777" w:rsidR="00572FC8" w:rsidRPr="00572FC8" w:rsidRDefault="00572FC8" w:rsidP="00801370">
      <w:pPr>
        <w:pStyle w:val="NormalWeb"/>
        <w:spacing w:before="0" w:beforeAutospacing="0" w:after="0" w:afterAutospacing="0"/>
        <w:jc w:val="both"/>
        <w:rPr>
          <w:sz w:val="20"/>
          <w:szCs w:val="20"/>
        </w:rPr>
      </w:pPr>
    </w:p>
    <w:p w14:paraId="15A5D141"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1559552D" w14:textId="77777777" w:rsidR="00572FC8" w:rsidRPr="00572FC8" w:rsidRDefault="00572FC8" w:rsidP="00801370">
      <w:pPr>
        <w:pStyle w:val="NormalWeb"/>
        <w:spacing w:before="0" w:beforeAutospacing="0" w:after="0" w:afterAutospacing="0"/>
        <w:jc w:val="both"/>
        <w:rPr>
          <w:sz w:val="20"/>
          <w:szCs w:val="20"/>
        </w:rPr>
      </w:pPr>
    </w:p>
    <w:p w14:paraId="5EBF4D60" w14:textId="77777777" w:rsidR="00572FC8" w:rsidRPr="00572FC8" w:rsidRDefault="00572FC8" w:rsidP="00801370">
      <w:pPr>
        <w:pStyle w:val="NormalWeb"/>
        <w:spacing w:before="0" w:beforeAutospacing="0" w:after="0" w:afterAutospacing="0"/>
        <w:jc w:val="both"/>
        <w:rPr>
          <w:sz w:val="20"/>
          <w:szCs w:val="20"/>
          <w:lang w:val="es-ES_tradnl"/>
        </w:rPr>
      </w:pPr>
    </w:p>
    <w:p w14:paraId="6C085315" w14:textId="77777777" w:rsidR="00572FC8" w:rsidRPr="00572FC8" w:rsidRDefault="00572FC8" w:rsidP="00801370">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16684C76" w14:textId="77777777" w:rsidR="00572FC8" w:rsidRPr="00572FC8" w:rsidRDefault="00572FC8" w:rsidP="00801370">
      <w:pPr>
        <w:pStyle w:val="NormalWeb"/>
        <w:spacing w:before="0" w:beforeAutospacing="0" w:after="0" w:afterAutospacing="0"/>
        <w:jc w:val="both"/>
        <w:rPr>
          <w:sz w:val="20"/>
          <w:szCs w:val="20"/>
        </w:rPr>
      </w:pPr>
    </w:p>
    <w:p w14:paraId="3A49F9D9" w14:textId="1CDB21E0"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BA7FF9">
        <w:rPr>
          <w:sz w:val="20"/>
          <w:szCs w:val="20"/>
        </w:rPr>
        <w:t xml:space="preserve">D. Enrique </w:t>
      </w:r>
      <w:proofErr w:type="spellStart"/>
      <w:r w:rsidR="00BA7FF9">
        <w:rPr>
          <w:sz w:val="20"/>
          <w:szCs w:val="20"/>
        </w:rPr>
        <w:t>Pandiella</w:t>
      </w:r>
      <w:proofErr w:type="spellEnd"/>
      <w:r w:rsidR="00BA7FF9">
        <w:rPr>
          <w:sz w:val="20"/>
          <w:szCs w:val="20"/>
        </w:rPr>
        <w:t xml:space="preserve"> Hevia. Vicegerente de Asuntos Económicos de la Universidad de Extremadura.</w:t>
      </w:r>
    </w:p>
    <w:p w14:paraId="4302CF66" w14:textId="77777777" w:rsidR="00572FC8" w:rsidRPr="00572FC8" w:rsidRDefault="00572FC8" w:rsidP="00801370">
      <w:pPr>
        <w:pStyle w:val="NormalWeb"/>
        <w:spacing w:before="0" w:beforeAutospacing="0" w:after="0" w:afterAutospacing="0"/>
        <w:jc w:val="both"/>
        <w:rPr>
          <w:sz w:val="20"/>
          <w:szCs w:val="20"/>
        </w:rPr>
      </w:pPr>
    </w:p>
    <w:p w14:paraId="5DDB6687"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44F92727" w14:textId="77777777" w:rsidR="00572FC8" w:rsidRPr="00572FC8" w:rsidRDefault="00572FC8" w:rsidP="00801370">
      <w:pPr>
        <w:pStyle w:val="NormalWeb"/>
        <w:spacing w:before="0" w:beforeAutospacing="0" w:after="0" w:afterAutospacing="0"/>
        <w:jc w:val="both"/>
        <w:rPr>
          <w:sz w:val="20"/>
          <w:szCs w:val="20"/>
        </w:rPr>
      </w:pPr>
    </w:p>
    <w:p w14:paraId="64001DE5" w14:textId="77777777" w:rsidR="00801370" w:rsidRDefault="00801370"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7387D91E" w14:textId="77777777" w:rsidR="004F04FB" w:rsidRPr="009E0C07" w:rsidRDefault="00021C3F"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572FC8">
        <w:rPr>
          <w:rFonts w:ascii="Verdana" w:hAnsi="Verdana"/>
          <w:b/>
        </w:rPr>
        <w:br w:type="page"/>
      </w:r>
      <w:r w:rsidR="004F04FB" w:rsidRPr="009E0C07">
        <w:rPr>
          <w:rFonts w:ascii="Verdana" w:hAnsi="Verdana"/>
          <w:b/>
        </w:rPr>
        <w:lastRenderedPageBreak/>
        <w:t>ANEXO</w:t>
      </w:r>
      <w:r w:rsidR="0067061F" w:rsidRPr="009E0C07">
        <w:rPr>
          <w:rFonts w:ascii="Verdana" w:hAnsi="Verdana"/>
          <w:b/>
        </w:rPr>
        <w:t xml:space="preserve"> IV</w:t>
      </w:r>
    </w:p>
    <w:p w14:paraId="3DA14890" w14:textId="77777777" w:rsidR="0067061F" w:rsidRPr="009E0C07" w:rsidRDefault="0067061F"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F698F1B" w14:textId="77777777" w:rsidR="004F04FB"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PROGRAMA</w:t>
      </w:r>
    </w:p>
    <w:p w14:paraId="3FA3F3FF" w14:textId="77777777" w:rsidR="00801370" w:rsidRPr="009E0C07" w:rsidRDefault="00801370"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A533D9F"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Estructura de Gobierno de la Universidad de Extremadura. Estructura de Centros y Departamentos Universitarios. Estructura administrativa y funcional.</w:t>
      </w:r>
    </w:p>
    <w:p w14:paraId="166FDC99"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Estatuto Básico del Empleado Público (I): Clases de personal al servicio de las Administraciones Públicas. Derechos y deberes. Código de conducta de los empleados públicos.</w:t>
      </w:r>
    </w:p>
    <w:p w14:paraId="5C6E9945"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Estatuto Básico del Empleado Público (II): Ordenación de la actividad profesional.</w:t>
      </w:r>
    </w:p>
    <w:p w14:paraId="19FAD50B"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Acuerdo Regulador de las Condiciones de Trabajo del Personal funcionario de Administración y Servicios de la Universidad de Extremadura (I): Ingreso, provisión de puestos de trabajo y cobertura temporal.</w:t>
      </w:r>
    </w:p>
    <w:p w14:paraId="46CBCCD4"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Acuerdo Regulador de las Condiciones de Trabajo del Personal funcionario de Administración y Servicios de la Universidad de Extremadura (II): Jornada y régimen de trabajo.</w:t>
      </w:r>
    </w:p>
    <w:p w14:paraId="137DC5F2"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La atención telefónica: protocolo de actuación, actitud al teléfono, usos de los servicios telefónicos.</w:t>
      </w:r>
    </w:p>
    <w:p w14:paraId="5B1FA217"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La atención al público: acogida e información al ciudadano. La atención al ciudadano con discapacidad.</w:t>
      </w:r>
    </w:p>
    <w:p w14:paraId="679A29A4"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El trabajo en equipo.</w:t>
      </w:r>
    </w:p>
    <w:p w14:paraId="203C57E4"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Ajuste, operación, mantenimiento y manejo básico de equipos audiovisuales (I): Proyectores, Retroproyectores y proyectores de diapositivas. Cañones para presentaciones, sistemas de vídeo y audio. Megafonía.</w:t>
      </w:r>
    </w:p>
    <w:p w14:paraId="46047B1A"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Ajuste, operación, mantenimiento y manejo básico de equipos audiovisuales (II): Sistemas de videoconferencia. Protocolos. Sistemas de punto a punto por línea IP (sistema HUAWEI, POLICOM, AVER…). Sistemas a través de ordenador (SKYPE).</w:t>
      </w:r>
    </w:p>
    <w:p w14:paraId="34F373E8"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Nociones básicas de mantenimiento de edificios e instalaciones (I): Grifería y accesorios. Llaves de paso. Reparaciones básicas.</w:t>
      </w:r>
    </w:p>
    <w:p w14:paraId="7AB24E7D"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Nociones básicas de mantenimiento de edificios e instalaciones (II): Carpintería de madera: Elementos principales, cerrajería, persianas y montaje de cerraduras. Carpintería metálica: Elementos principales, cerrajería y montaje de cerraduras.</w:t>
      </w:r>
    </w:p>
    <w:p w14:paraId="257A0EFE"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Nociones básicas de mantenimiento de edificios e instalaciones (III): Electricidad: Aparatos de medida, acometidas subterráneas y protecciones. Tipos de fuentes luminosas. Propiedades y principios de cada uno. Circuitos y accesorios de cada tipo de foco luminoso.</w:t>
      </w:r>
    </w:p>
    <w:p w14:paraId="569DEA3B"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Distribución y almacenaje de material y equipamiento propio de una conserjería: organización y conservación del material y equipamiento.</w:t>
      </w:r>
    </w:p>
    <w:p w14:paraId="032FCFF9"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Clases de envíos postales y características. Categorías y modalidades. Correspondencia ordinaria y certificada. Reembolsos. Notificaciones. Acuses de recibo. Objetos prohibidos.</w:t>
      </w:r>
    </w:p>
    <w:p w14:paraId="5C4A4491"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Protocolo: Principios generales. Clasificación y presidencia de los actos. Normas de precedencia. El Reglamento General de símbolos, protocolos y honores.</w:t>
      </w:r>
    </w:p>
    <w:p w14:paraId="283568F6"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Ley de Prevención de Riesgos Laborales. Capítulo IV: Servicios de prevención. Capítulo V: Consulta y participación de los trabajadores.</w:t>
      </w:r>
    </w:p>
    <w:p w14:paraId="240880A2" w14:textId="77777777" w:rsidR="00090DBF" w:rsidRPr="001017EC"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Prevención de incendios. Instalaciones de protección contra incendios y planes de emergencia y evacuación.</w:t>
      </w:r>
    </w:p>
    <w:p w14:paraId="63ECD2BB" w14:textId="77777777" w:rsidR="00090DBF"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1017EC">
        <w:rPr>
          <w:rFonts w:ascii="Verdana" w:hAnsi="Verdana" w:cstheme="minorHAnsi"/>
          <w:sz w:val="20"/>
          <w:szCs w:val="20"/>
        </w:rPr>
        <w:t>Evacuación de edificios. Socorrismo y técnicas de primeros auxilios. DESA.</w:t>
      </w:r>
    </w:p>
    <w:p w14:paraId="08962EE0" w14:textId="77777777" w:rsidR="00090DBF" w:rsidRPr="00090DBF" w:rsidRDefault="00090DBF" w:rsidP="00090DBF">
      <w:pPr>
        <w:pStyle w:val="Prrafodelista"/>
        <w:numPr>
          <w:ilvl w:val="0"/>
          <w:numId w:val="9"/>
        </w:numPr>
        <w:tabs>
          <w:tab w:val="clear" w:pos="720"/>
          <w:tab w:val="left" w:pos="426"/>
        </w:tabs>
        <w:spacing w:after="240" w:line="240" w:lineRule="auto"/>
        <w:jc w:val="both"/>
        <w:rPr>
          <w:rFonts w:ascii="Verdana" w:hAnsi="Verdana" w:cstheme="minorHAnsi"/>
          <w:sz w:val="20"/>
          <w:szCs w:val="20"/>
        </w:rPr>
      </w:pPr>
      <w:r w:rsidRPr="00090DBF">
        <w:rPr>
          <w:rFonts w:ascii="Verdana" w:hAnsi="Verdana" w:cstheme="minorHAnsi"/>
          <w:sz w:val="20"/>
          <w:szCs w:val="20"/>
        </w:rPr>
        <w:lastRenderedPageBreak/>
        <w:t>Señalización de seguridad: Colores de seguridad. Señales de prohibición. Señales de obligación. Señales de advertencia. Señales a los equipos de lucha contra incendios. Señales de información.</w:t>
      </w:r>
    </w:p>
    <w:p w14:paraId="54F5A0A2" w14:textId="770088D6" w:rsidR="004F04FB" w:rsidRPr="00090DBF" w:rsidRDefault="00090DBF" w:rsidP="00090DBF">
      <w:pPr>
        <w:pStyle w:val="Prrafodelista"/>
        <w:tabs>
          <w:tab w:val="left" w:pos="0"/>
          <w:tab w:val="left" w:pos="339"/>
          <w:tab w:val="left" w:pos="426"/>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240" w:line="240" w:lineRule="auto"/>
        <w:jc w:val="center"/>
        <w:outlineLvl w:val="0"/>
        <w:rPr>
          <w:rFonts w:ascii="Verdana" w:hAnsi="Verdana"/>
          <w:b/>
        </w:rPr>
      </w:pPr>
      <w:r w:rsidRPr="00090DBF">
        <w:rPr>
          <w:rFonts w:cs="ArialMT"/>
          <w:color w:val="000000"/>
          <w:sz w:val="20"/>
          <w:szCs w:val="20"/>
        </w:rPr>
        <w:br w:type="page"/>
      </w:r>
      <w:r w:rsidR="0067061F" w:rsidRPr="00090DBF">
        <w:rPr>
          <w:rFonts w:ascii="Verdana" w:hAnsi="Verdana"/>
          <w:b/>
        </w:rPr>
        <w:lastRenderedPageBreak/>
        <w:t xml:space="preserve">ANEXO </w:t>
      </w:r>
      <w:r w:rsidR="00E20D08" w:rsidRPr="00090DBF">
        <w:rPr>
          <w:rFonts w:ascii="Verdana" w:hAnsi="Verdana"/>
          <w:b/>
        </w:rPr>
        <w:t>V</w:t>
      </w:r>
    </w:p>
    <w:p w14:paraId="6E205B83"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A63A9AC"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MODELO DE DECLARACIÓN</w:t>
      </w:r>
    </w:p>
    <w:p w14:paraId="0C7119B5"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9F3EFA5" w14:textId="39FA89E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D................................................................................................................................., con domicilio en ………………………………………………………………………………………………………………………….., Documento Nacional de Identidad número……………, y nacionalidad………………………..declaro bajo juramento/prometo, a efectos de ser nombrado funcionario de la Escala </w:t>
      </w:r>
      <w:r w:rsidR="007048C4">
        <w:rPr>
          <w:rFonts w:ascii="Verdana" w:hAnsi="Verdana"/>
        </w:rPr>
        <w:t xml:space="preserve">de </w:t>
      </w:r>
      <w:r w:rsidR="009924F4">
        <w:rPr>
          <w:rFonts w:ascii="Verdana" w:hAnsi="Verdana"/>
        </w:rPr>
        <w:t xml:space="preserve">Técnicos </w:t>
      </w:r>
      <w:r w:rsidR="007048C4">
        <w:rPr>
          <w:rFonts w:ascii="Verdana" w:hAnsi="Verdana"/>
        </w:rPr>
        <w:t xml:space="preserve">Auxiliares </w:t>
      </w:r>
      <w:r w:rsidR="009924F4">
        <w:rPr>
          <w:rFonts w:ascii="Verdana" w:hAnsi="Verdana"/>
        </w:rPr>
        <w:t>de Servicios</w:t>
      </w:r>
      <w:r w:rsidRPr="009E0C07">
        <w:rPr>
          <w:rFonts w:ascii="Verdana" w:hAnsi="Verdana"/>
        </w:rPr>
        <w:t xml:space="preserve"> de la Universidad de Extremadura:</w:t>
      </w:r>
    </w:p>
    <w:p w14:paraId="4E3D844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9096560"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no he sido separado del servicio de ninguna de las Administraciones Públicas, y que no me hallo inhabilitado para el ejercicio de funciones públicas.</w:t>
      </w:r>
    </w:p>
    <w:p w14:paraId="6882E0D3"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O, en su caso, que no estoy sometido a sanción disciplinaria o condena penal que impida, en mi Estado, el acceso a la función pública.</w:t>
      </w:r>
    </w:p>
    <w:p w14:paraId="7FF7ED65"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55B275D" w14:textId="6A70F7A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 xml:space="preserve">En ………………………, a……de………………………………………………de </w:t>
      </w:r>
      <w:r w:rsidR="00801370">
        <w:rPr>
          <w:rFonts w:ascii="Verdana" w:hAnsi="Verdana"/>
        </w:rPr>
        <w:t>20</w:t>
      </w:r>
      <w:r w:rsidR="008A0866">
        <w:rPr>
          <w:rFonts w:ascii="Verdana" w:hAnsi="Verdana"/>
        </w:rPr>
        <w:t>21</w:t>
      </w:r>
      <w:r w:rsidR="00801370">
        <w:rPr>
          <w:rFonts w:ascii="Verdana" w:hAnsi="Verdana"/>
        </w:rPr>
        <w:t>.</w:t>
      </w:r>
    </w:p>
    <w:p w14:paraId="7501F55F"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w:t>
      </w:r>
    </w:p>
    <w:p w14:paraId="672F2E8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817E16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72F24C0"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sectPr w:rsidR="0067061F" w:rsidRPr="009E0C07" w:rsidSect="00E614CE">
      <w:headerReference w:type="default" r:id="rId7"/>
      <w:footerReference w:type="even" r:id="rId8"/>
      <w:footerReference w:type="default" r:id="rId9"/>
      <w:pgSz w:w="11905" w:h="16837"/>
      <w:pgMar w:top="3969"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250" w14:textId="77777777" w:rsidR="007039B4" w:rsidRDefault="007039B4">
      <w:r>
        <w:separator/>
      </w:r>
    </w:p>
  </w:endnote>
  <w:endnote w:type="continuationSeparator" w:id="0">
    <w:p w14:paraId="5CA1AF5E" w14:textId="77777777" w:rsidR="007039B4" w:rsidRDefault="0070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714E" w14:textId="77777777" w:rsidR="00897C8E" w:rsidRDefault="00A71C48">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392A9AC6"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6137" w14:textId="342C4295" w:rsidR="00897C8E" w:rsidRDefault="00D43F49" w:rsidP="00D43F49">
    <w:pPr>
      <w:jc w:val="center"/>
    </w:pPr>
    <w:r w:rsidRPr="00714A34">
      <w:rPr>
        <w:rFonts w:ascii="Verdana" w:hAnsi="Verdana"/>
        <w:sz w:val="16"/>
        <w:szCs w:val="16"/>
        <w:lang w:val="es-ES"/>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lang w:val="es-ES"/>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21</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27D7" w14:textId="77777777" w:rsidR="007039B4" w:rsidRDefault="007039B4">
      <w:r>
        <w:separator/>
      </w:r>
    </w:p>
  </w:footnote>
  <w:footnote w:type="continuationSeparator" w:id="0">
    <w:p w14:paraId="00DD1285" w14:textId="77777777" w:rsidR="007039B4" w:rsidRDefault="0070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0F72" w14:textId="77777777" w:rsidR="00897C8E" w:rsidRDefault="00897C8E">
    <w:pPr>
      <w:framePr w:w="891" w:h="2939" w:hRule="exact" w:wrap="auto" w:vAnchor="text" w:hAnchor="page" w:x="1342" w:y="1"/>
    </w:pPr>
  </w:p>
  <w:p w14:paraId="3FD68C23" w14:textId="77777777" w:rsidR="00897C8E" w:rsidRDefault="00B07374">
    <w:pPr>
      <w:framePr w:w="891" w:h="2939" w:hRule="exact" w:wrap="auto" w:vAnchor="text" w:hAnchor="page" w:x="1462" w:y="72"/>
    </w:pPr>
    <w:r>
      <w:rPr>
        <w:noProof/>
        <w:lang w:val="es-ES"/>
      </w:rPr>
      <w:drawing>
        <wp:inline distT="0" distB="0" distL="0" distR="0" wp14:anchorId="5987DB5A" wp14:editId="4BF6DFD7">
          <wp:extent cx="561975" cy="16002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1600200"/>
                  </a:xfrm>
                  <a:prstGeom prst="rect">
                    <a:avLst/>
                  </a:prstGeom>
                  <a:noFill/>
                  <a:ln w="9525">
                    <a:noFill/>
                    <a:miter lim="800000"/>
                    <a:headEnd/>
                    <a:tailEnd/>
                  </a:ln>
                </pic:spPr>
              </pic:pic>
            </a:graphicData>
          </a:graphic>
        </wp:inline>
      </w:drawing>
    </w:r>
  </w:p>
  <w:p w14:paraId="24CB0125" w14:textId="5AF19F7A" w:rsidR="00897C8E" w:rsidRPr="00021A5F" w:rsidRDefault="0057727D" w:rsidP="0057727D">
    <w:pPr>
      <w:pStyle w:val="Textoindependiente2"/>
      <w:ind w:left="2160"/>
      <w:jc w:val="right"/>
      <w:rPr>
        <w:b w:val="0"/>
        <w:bCs w:val="0"/>
        <w:lang w:val="es-ES_tradnl"/>
      </w:rPr>
    </w:pPr>
    <w:r w:rsidRPr="00021A5F">
      <w:rPr>
        <w:b w:val="0"/>
        <w:bCs w:val="0"/>
        <w:lang w:val="es-ES_tradnl"/>
      </w:rPr>
      <w:t>Resolución núm. /20</w:t>
    </w:r>
    <w:r w:rsidR="00A7257F" w:rsidRPr="00021A5F">
      <w:rPr>
        <w:b w:val="0"/>
        <w:bCs w:val="0"/>
        <w:lang w:val="es-ES_tradnl"/>
      </w:rPr>
      <w:t>21</w:t>
    </w:r>
  </w:p>
  <w:p w14:paraId="1AF7A789" w14:textId="77777777" w:rsidR="00897C8E" w:rsidRDefault="00897C8E">
    <w:pPr>
      <w:pStyle w:val="Textoindependiente2"/>
      <w:ind w:left="2160"/>
      <w:rPr>
        <w:lang w:val="es-ES_tradnl"/>
      </w:rPr>
    </w:pPr>
  </w:p>
  <w:p w14:paraId="29E2E400" w14:textId="77777777" w:rsidR="00897C8E" w:rsidRDefault="00897C8E">
    <w:pPr>
      <w:pStyle w:val="Textoindependiente2"/>
      <w:ind w:left="2160"/>
      <w:rPr>
        <w:lang w:val="es-ES_tradnl"/>
      </w:rPr>
    </w:pPr>
  </w:p>
  <w:p w14:paraId="00519471" w14:textId="77777777" w:rsidR="00897C8E" w:rsidRDefault="00897C8E">
    <w:pPr>
      <w:pStyle w:val="Ttulo6"/>
      <w:ind w:left="1440"/>
      <w:rPr>
        <w:sz w:val="18"/>
        <w:szCs w:val="18"/>
      </w:rPr>
    </w:pPr>
  </w:p>
  <w:p w14:paraId="54B86E9E" w14:textId="77777777" w:rsidR="00897C8E" w:rsidRDefault="00897C8E">
    <w:pPr>
      <w:ind w:left="1440"/>
      <w:rPr>
        <w:rFonts w:ascii="Verdana" w:hAnsi="Verdana"/>
        <w:sz w:val="14"/>
        <w:szCs w:val="14"/>
      </w:rPr>
    </w:pPr>
  </w:p>
  <w:p w14:paraId="42788CC0"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8.4pt;height:8.85pt" o:bullet="t">
        <v:imagedata r:id="rId1" o:title="estrella"/>
      </v:shape>
    </w:pict>
  </w:numPicBullet>
  <w:numPicBullet w:numPicBulletId="1">
    <w:pict>
      <v:shape id="_x0000_i1190" type="#_x0000_t75" style="width:3in;height:3in" o:bullet="t"/>
    </w:pict>
  </w:numPicBullet>
  <w:numPicBullet w:numPicBulletId="2">
    <w:pict>
      <v:shape id="_x0000_i1191" type="#_x0000_t75" style="width:3in;height:3in" o:bullet="t"/>
    </w:pict>
  </w:numPicBullet>
  <w:numPicBullet w:numPicBulletId="3">
    <w:pict>
      <v:shape id="_x0000_i1192" type="#_x0000_t75" style="width:3in;height:3in" o:bullet="t"/>
    </w:pict>
  </w:numPicBullet>
  <w:numPicBullet w:numPicBulletId="4">
    <w:pict>
      <v:shape id="_x0000_i1193" type="#_x0000_t75" style="width:3in;height:3in" o:bullet="t"/>
    </w:pict>
  </w:numPicBullet>
  <w:numPicBullet w:numPicBulletId="5">
    <w:pict>
      <v:shape id="_x0000_i1194"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AAA061B"/>
    <w:multiLevelType w:val="multilevel"/>
    <w:tmpl w:val="929AA5D2"/>
    <w:lvl w:ilvl="0">
      <w:start w:val="1"/>
      <w:numFmt w:val="decimal"/>
      <w:lvlText w:val="%1."/>
      <w:lvlJc w:val="left"/>
      <w:pPr>
        <w:tabs>
          <w:tab w:val="num" w:pos="720"/>
        </w:tabs>
        <w:ind w:left="720" w:hanging="360"/>
      </w:pPr>
      <w:rPr>
        <w:rFonts w:ascii="Helvetica" w:eastAsia="Times New Roman" w:hAnsi="Helvetica"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1"/>
  </w:num>
  <w:num w:numId="5">
    <w:abstractNumId w:val="4"/>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62"/>
    <w:rsid w:val="00003A1B"/>
    <w:rsid w:val="00021A5F"/>
    <w:rsid w:val="00021C3F"/>
    <w:rsid w:val="00024A4D"/>
    <w:rsid w:val="00063569"/>
    <w:rsid w:val="00064FB4"/>
    <w:rsid w:val="00090DBF"/>
    <w:rsid w:val="0009165F"/>
    <w:rsid w:val="000958C3"/>
    <w:rsid w:val="000A0A5B"/>
    <w:rsid w:val="000B6B08"/>
    <w:rsid w:val="000B7CC1"/>
    <w:rsid w:val="000C7B59"/>
    <w:rsid w:val="000D496F"/>
    <w:rsid w:val="000D7BDE"/>
    <w:rsid w:val="000E6D28"/>
    <w:rsid w:val="000F4D80"/>
    <w:rsid w:val="001009F5"/>
    <w:rsid w:val="001045B7"/>
    <w:rsid w:val="00125AFD"/>
    <w:rsid w:val="00127AA7"/>
    <w:rsid w:val="00127C85"/>
    <w:rsid w:val="0013204C"/>
    <w:rsid w:val="00132E85"/>
    <w:rsid w:val="001378E8"/>
    <w:rsid w:val="00140522"/>
    <w:rsid w:val="001601F6"/>
    <w:rsid w:val="00162744"/>
    <w:rsid w:val="00170E2A"/>
    <w:rsid w:val="001B2584"/>
    <w:rsid w:val="001B4061"/>
    <w:rsid w:val="001B4CAB"/>
    <w:rsid w:val="001F3FF5"/>
    <w:rsid w:val="00200A5A"/>
    <w:rsid w:val="0021355B"/>
    <w:rsid w:val="00220E1F"/>
    <w:rsid w:val="00231868"/>
    <w:rsid w:val="0024201E"/>
    <w:rsid w:val="002502B9"/>
    <w:rsid w:val="00291E10"/>
    <w:rsid w:val="002B2248"/>
    <w:rsid w:val="002C6696"/>
    <w:rsid w:val="002D2902"/>
    <w:rsid w:val="003049FE"/>
    <w:rsid w:val="00304E18"/>
    <w:rsid w:val="00315FE8"/>
    <w:rsid w:val="00322A78"/>
    <w:rsid w:val="00351F44"/>
    <w:rsid w:val="003576C4"/>
    <w:rsid w:val="0036101B"/>
    <w:rsid w:val="00371793"/>
    <w:rsid w:val="003855DA"/>
    <w:rsid w:val="00391C4B"/>
    <w:rsid w:val="00394D20"/>
    <w:rsid w:val="00397F6A"/>
    <w:rsid w:val="003C5A6A"/>
    <w:rsid w:val="00405E02"/>
    <w:rsid w:val="0041761A"/>
    <w:rsid w:val="0042413D"/>
    <w:rsid w:val="004329F6"/>
    <w:rsid w:val="00461833"/>
    <w:rsid w:val="00486975"/>
    <w:rsid w:val="004935BD"/>
    <w:rsid w:val="00496098"/>
    <w:rsid w:val="004B6319"/>
    <w:rsid w:val="004C0A9E"/>
    <w:rsid w:val="004E4BBC"/>
    <w:rsid w:val="004F04FB"/>
    <w:rsid w:val="004F3040"/>
    <w:rsid w:val="00511F2B"/>
    <w:rsid w:val="005132C0"/>
    <w:rsid w:val="0052334D"/>
    <w:rsid w:val="00531E27"/>
    <w:rsid w:val="00547418"/>
    <w:rsid w:val="00570E9D"/>
    <w:rsid w:val="0057286A"/>
    <w:rsid w:val="00572FC8"/>
    <w:rsid w:val="005762E9"/>
    <w:rsid w:val="0057727D"/>
    <w:rsid w:val="00582319"/>
    <w:rsid w:val="005902B6"/>
    <w:rsid w:val="0059419B"/>
    <w:rsid w:val="005A48C7"/>
    <w:rsid w:val="005C57C3"/>
    <w:rsid w:val="005C7FBA"/>
    <w:rsid w:val="005C7FD6"/>
    <w:rsid w:val="005D2572"/>
    <w:rsid w:val="005D4DCC"/>
    <w:rsid w:val="005E5339"/>
    <w:rsid w:val="00625CAA"/>
    <w:rsid w:val="00630418"/>
    <w:rsid w:val="00636326"/>
    <w:rsid w:val="00646FC4"/>
    <w:rsid w:val="00653B8A"/>
    <w:rsid w:val="00654B4D"/>
    <w:rsid w:val="00657485"/>
    <w:rsid w:val="0067061F"/>
    <w:rsid w:val="00673A47"/>
    <w:rsid w:val="00676B2D"/>
    <w:rsid w:val="00681DE2"/>
    <w:rsid w:val="006901FA"/>
    <w:rsid w:val="00695F06"/>
    <w:rsid w:val="0069763D"/>
    <w:rsid w:val="006B09A8"/>
    <w:rsid w:val="006C343C"/>
    <w:rsid w:val="006C42C9"/>
    <w:rsid w:val="006C548D"/>
    <w:rsid w:val="006C6038"/>
    <w:rsid w:val="006E360D"/>
    <w:rsid w:val="006E6C7C"/>
    <w:rsid w:val="0070050A"/>
    <w:rsid w:val="007039B4"/>
    <w:rsid w:val="007048C4"/>
    <w:rsid w:val="0070772B"/>
    <w:rsid w:val="00713D20"/>
    <w:rsid w:val="007237AE"/>
    <w:rsid w:val="007359F4"/>
    <w:rsid w:val="007401BA"/>
    <w:rsid w:val="0075613D"/>
    <w:rsid w:val="0076608A"/>
    <w:rsid w:val="00767C70"/>
    <w:rsid w:val="0077019B"/>
    <w:rsid w:val="007720D6"/>
    <w:rsid w:val="00774C7E"/>
    <w:rsid w:val="00780393"/>
    <w:rsid w:val="0078105B"/>
    <w:rsid w:val="007D4D82"/>
    <w:rsid w:val="007F2240"/>
    <w:rsid w:val="00801370"/>
    <w:rsid w:val="00805E61"/>
    <w:rsid w:val="008217C3"/>
    <w:rsid w:val="008364C5"/>
    <w:rsid w:val="00844DC1"/>
    <w:rsid w:val="00850BFF"/>
    <w:rsid w:val="008528A4"/>
    <w:rsid w:val="00860411"/>
    <w:rsid w:val="00873F91"/>
    <w:rsid w:val="00897C8E"/>
    <w:rsid w:val="008A0866"/>
    <w:rsid w:val="008A4FE1"/>
    <w:rsid w:val="008A57BB"/>
    <w:rsid w:val="008B6160"/>
    <w:rsid w:val="008B7827"/>
    <w:rsid w:val="008C7535"/>
    <w:rsid w:val="008D7E44"/>
    <w:rsid w:val="008E6B68"/>
    <w:rsid w:val="00904220"/>
    <w:rsid w:val="00906902"/>
    <w:rsid w:val="00907467"/>
    <w:rsid w:val="009132A4"/>
    <w:rsid w:val="00913810"/>
    <w:rsid w:val="009254B5"/>
    <w:rsid w:val="00931A6C"/>
    <w:rsid w:val="0097210B"/>
    <w:rsid w:val="009842B0"/>
    <w:rsid w:val="009924F4"/>
    <w:rsid w:val="009A2FB3"/>
    <w:rsid w:val="009A62D5"/>
    <w:rsid w:val="009B046A"/>
    <w:rsid w:val="009B47EF"/>
    <w:rsid w:val="009B5333"/>
    <w:rsid w:val="009C2A1C"/>
    <w:rsid w:val="009C3462"/>
    <w:rsid w:val="009D0A79"/>
    <w:rsid w:val="009E0608"/>
    <w:rsid w:val="009E0C07"/>
    <w:rsid w:val="009F688B"/>
    <w:rsid w:val="00A040F1"/>
    <w:rsid w:val="00A06618"/>
    <w:rsid w:val="00A16F23"/>
    <w:rsid w:val="00A45B3C"/>
    <w:rsid w:val="00A51152"/>
    <w:rsid w:val="00A71C48"/>
    <w:rsid w:val="00A7257F"/>
    <w:rsid w:val="00AA54AF"/>
    <w:rsid w:val="00AD1E8D"/>
    <w:rsid w:val="00AD3E89"/>
    <w:rsid w:val="00AF6B5D"/>
    <w:rsid w:val="00B01A45"/>
    <w:rsid w:val="00B07374"/>
    <w:rsid w:val="00B20154"/>
    <w:rsid w:val="00BA21B3"/>
    <w:rsid w:val="00BA7FF9"/>
    <w:rsid w:val="00BC247B"/>
    <w:rsid w:val="00BD3FE0"/>
    <w:rsid w:val="00BF1F55"/>
    <w:rsid w:val="00C0122F"/>
    <w:rsid w:val="00C207F5"/>
    <w:rsid w:val="00C35D8B"/>
    <w:rsid w:val="00C53E32"/>
    <w:rsid w:val="00C9281D"/>
    <w:rsid w:val="00C97693"/>
    <w:rsid w:val="00CB4560"/>
    <w:rsid w:val="00CC1B01"/>
    <w:rsid w:val="00CC5429"/>
    <w:rsid w:val="00CD40B9"/>
    <w:rsid w:val="00CF3118"/>
    <w:rsid w:val="00CF3808"/>
    <w:rsid w:val="00D17A51"/>
    <w:rsid w:val="00D235A4"/>
    <w:rsid w:val="00D36419"/>
    <w:rsid w:val="00D43F49"/>
    <w:rsid w:val="00D44300"/>
    <w:rsid w:val="00D6666A"/>
    <w:rsid w:val="00D704F8"/>
    <w:rsid w:val="00D8031D"/>
    <w:rsid w:val="00D81A6C"/>
    <w:rsid w:val="00DA17CF"/>
    <w:rsid w:val="00DB568F"/>
    <w:rsid w:val="00DC035C"/>
    <w:rsid w:val="00DC251E"/>
    <w:rsid w:val="00DD5CD3"/>
    <w:rsid w:val="00DF6A09"/>
    <w:rsid w:val="00DF7449"/>
    <w:rsid w:val="00E13323"/>
    <w:rsid w:val="00E20D08"/>
    <w:rsid w:val="00E51891"/>
    <w:rsid w:val="00E542D8"/>
    <w:rsid w:val="00E548F2"/>
    <w:rsid w:val="00E61170"/>
    <w:rsid w:val="00E614CE"/>
    <w:rsid w:val="00E65219"/>
    <w:rsid w:val="00E72815"/>
    <w:rsid w:val="00E72959"/>
    <w:rsid w:val="00E86BD7"/>
    <w:rsid w:val="00E9223B"/>
    <w:rsid w:val="00E92B64"/>
    <w:rsid w:val="00EA5A4B"/>
    <w:rsid w:val="00EB35F5"/>
    <w:rsid w:val="00EC3603"/>
    <w:rsid w:val="00EC4D7E"/>
    <w:rsid w:val="00EC4E7D"/>
    <w:rsid w:val="00EC6415"/>
    <w:rsid w:val="00ED3815"/>
    <w:rsid w:val="00ED51E3"/>
    <w:rsid w:val="00EE3739"/>
    <w:rsid w:val="00EF3415"/>
    <w:rsid w:val="00EF50EB"/>
    <w:rsid w:val="00EF7CC4"/>
    <w:rsid w:val="00F40884"/>
    <w:rsid w:val="00F476FF"/>
    <w:rsid w:val="00F504FA"/>
    <w:rsid w:val="00F81A3D"/>
    <w:rsid w:val="00F83064"/>
    <w:rsid w:val="00FA050D"/>
    <w:rsid w:val="00FA4704"/>
    <w:rsid w:val="00FD5A2E"/>
    <w:rsid w:val="00FE3BCA"/>
    <w:rsid w:val="00FE51A2"/>
    <w:rsid w:val="00FF3CB8"/>
    <w:rsid w:val="00FF5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DEF27D"/>
  <w15:docId w15:val="{427402BC-59DF-47BF-B829-2806D66D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E"/>
    <w:pPr>
      <w:widowControl w:val="0"/>
      <w:autoSpaceDE w:val="0"/>
      <w:autoSpaceDN w:val="0"/>
    </w:pPr>
    <w:rPr>
      <w:lang w:val="es-ES_tradnl"/>
    </w:rPr>
  </w:style>
  <w:style w:type="paragraph" w:styleId="Ttulo1">
    <w:name w:val="heading 1"/>
    <w:basedOn w:val="Normal"/>
    <w:next w:val="Normal"/>
    <w:qFormat/>
    <w:rsid w:val="00E614CE"/>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E614CE"/>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E614CE"/>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E614CE"/>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E614CE"/>
    <w:rPr>
      <w:rFonts w:ascii="Tahoma" w:hAnsi="Tahoma" w:cs="Tahoma"/>
      <w:sz w:val="16"/>
      <w:szCs w:val="16"/>
    </w:rPr>
  </w:style>
  <w:style w:type="paragraph" w:styleId="Textoindependiente">
    <w:name w:val="Body Text"/>
    <w:basedOn w:val="Normal"/>
    <w:rsid w:val="00E614CE"/>
    <w:pPr>
      <w:tabs>
        <w:tab w:val="left" w:pos="1905"/>
      </w:tabs>
      <w:jc w:val="both"/>
    </w:pPr>
    <w:rPr>
      <w:rFonts w:ascii="Verdana" w:hAnsi="Verdana"/>
      <w:b/>
      <w:bCs/>
      <w:lang w:val="es-MX"/>
    </w:rPr>
  </w:style>
  <w:style w:type="paragraph" w:styleId="Sangradetextonormal">
    <w:name w:val="Body Text Indent"/>
    <w:basedOn w:val="Normal"/>
    <w:rsid w:val="00E614CE"/>
    <w:pPr>
      <w:tabs>
        <w:tab w:val="left" w:pos="1905"/>
      </w:tabs>
      <w:jc w:val="both"/>
    </w:pPr>
    <w:rPr>
      <w:rFonts w:ascii="Verdana" w:hAnsi="Verdana"/>
      <w:lang w:val="es-MX"/>
    </w:rPr>
  </w:style>
  <w:style w:type="paragraph" w:styleId="Encabezado">
    <w:name w:val="header"/>
    <w:basedOn w:val="Normal"/>
    <w:rsid w:val="00E614CE"/>
    <w:pPr>
      <w:tabs>
        <w:tab w:val="center" w:pos="4252"/>
        <w:tab w:val="right" w:pos="8504"/>
      </w:tabs>
    </w:pPr>
  </w:style>
  <w:style w:type="paragraph" w:styleId="Piedepgina">
    <w:name w:val="footer"/>
    <w:basedOn w:val="Normal"/>
    <w:rsid w:val="00E614CE"/>
    <w:pPr>
      <w:tabs>
        <w:tab w:val="center" w:pos="4252"/>
        <w:tab w:val="right" w:pos="8504"/>
      </w:tabs>
    </w:pPr>
  </w:style>
  <w:style w:type="paragraph" w:styleId="Textoindependiente2">
    <w:name w:val="Body Text 2"/>
    <w:basedOn w:val="Normal"/>
    <w:rsid w:val="00E614CE"/>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E614CE"/>
    <w:pPr>
      <w:tabs>
        <w:tab w:val="left" w:pos="1905"/>
      </w:tabs>
      <w:jc w:val="both"/>
    </w:pPr>
    <w:rPr>
      <w:rFonts w:ascii="Verdana" w:hAnsi="Verdana"/>
      <w:lang w:val="es-MX"/>
    </w:rPr>
  </w:style>
  <w:style w:type="paragraph" w:styleId="NormalWeb">
    <w:name w:val="Normal (Web)"/>
    <w:basedOn w:val="Normal"/>
    <w:rsid w:val="00E614CE"/>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E614C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E614CE"/>
  </w:style>
  <w:style w:type="character" w:styleId="Textoennegrita">
    <w:name w:val="Strong"/>
    <w:qFormat/>
    <w:rsid w:val="00E614CE"/>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090DBF"/>
    <w:pPr>
      <w:widowControl/>
      <w:autoSpaceDE/>
      <w:autoSpaceDN/>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6063</Words>
  <Characters>33349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6</cp:revision>
  <cp:lastPrinted>2016-06-27T12:09:00Z</cp:lastPrinted>
  <dcterms:created xsi:type="dcterms:W3CDTF">2021-11-25T13:50:00Z</dcterms:created>
  <dcterms:modified xsi:type="dcterms:W3CDTF">2021-11-26T11:29:00Z</dcterms:modified>
</cp:coreProperties>
</file>