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0ED9EF" w14:textId="723EE607" w:rsidR="005B2D7F" w:rsidRDefault="005B2D7F" w:rsidP="005B2D7F">
      <w:pPr>
        <w:spacing w:line="300" w:lineRule="atLeast"/>
        <w:jc w:val="both"/>
        <w:rPr>
          <w:rFonts w:ascii="Arial" w:hAnsi="Arial" w:cs="Arial"/>
          <w:lang w:val="es-MX"/>
        </w:rPr>
      </w:pPr>
      <w:r>
        <w:rPr>
          <w:rFonts w:ascii="Arial" w:hAnsi="Arial" w:cs="Arial"/>
          <w:b/>
          <w:bCs/>
          <w:lang w:val="es-MX"/>
        </w:rPr>
        <w:t>RESOLUCIÓN</w:t>
      </w:r>
      <w:r>
        <w:rPr>
          <w:rFonts w:ascii="Arial" w:hAnsi="Arial" w:cs="Arial"/>
          <w:lang w:val="es-MX"/>
        </w:rPr>
        <w:t xml:space="preserve"> </w:t>
      </w:r>
      <w:r w:rsidRPr="002031FA">
        <w:rPr>
          <w:rFonts w:ascii="Arial" w:hAnsi="Arial" w:cs="Arial"/>
          <w:b/>
          <w:lang w:val="es-MX"/>
        </w:rPr>
        <w:t>de</w:t>
      </w:r>
      <w:r w:rsidR="00BA22FC" w:rsidRPr="002031FA">
        <w:rPr>
          <w:rFonts w:ascii="Arial" w:hAnsi="Arial" w:cs="Arial"/>
          <w:b/>
          <w:lang w:val="es-MX"/>
        </w:rPr>
        <w:t xml:space="preserve"> </w:t>
      </w:r>
      <w:proofErr w:type="spellStart"/>
      <w:r w:rsidR="00070EE6">
        <w:rPr>
          <w:rFonts w:ascii="Arial" w:hAnsi="Arial" w:cs="Arial"/>
          <w:b/>
          <w:lang w:val="es-MX"/>
        </w:rPr>
        <w:t>xx</w:t>
      </w:r>
      <w:proofErr w:type="spellEnd"/>
      <w:r w:rsidR="00E96A20">
        <w:rPr>
          <w:rFonts w:ascii="Arial" w:hAnsi="Arial" w:cs="Arial"/>
          <w:b/>
          <w:lang w:val="es-MX"/>
        </w:rPr>
        <w:t xml:space="preserve"> de </w:t>
      </w:r>
      <w:proofErr w:type="spellStart"/>
      <w:r w:rsidR="00070EE6">
        <w:rPr>
          <w:rFonts w:ascii="Arial" w:hAnsi="Arial" w:cs="Arial"/>
          <w:b/>
          <w:lang w:val="es-MX"/>
        </w:rPr>
        <w:t>xxxxxxx</w:t>
      </w:r>
      <w:proofErr w:type="spellEnd"/>
      <w:r w:rsidR="00E96A20">
        <w:rPr>
          <w:rFonts w:ascii="Arial" w:hAnsi="Arial" w:cs="Arial"/>
          <w:b/>
          <w:lang w:val="es-MX"/>
        </w:rPr>
        <w:t xml:space="preserve"> de 202</w:t>
      </w:r>
      <w:r w:rsidR="00070EE6">
        <w:rPr>
          <w:rFonts w:ascii="Arial" w:hAnsi="Arial" w:cs="Arial"/>
          <w:b/>
          <w:lang w:val="es-MX"/>
        </w:rPr>
        <w:t>4</w:t>
      </w:r>
      <w:r w:rsidRPr="002031FA">
        <w:rPr>
          <w:rFonts w:ascii="Arial" w:hAnsi="Arial" w:cs="Arial"/>
          <w:b/>
          <w:lang w:val="es-MX"/>
        </w:rPr>
        <w:t xml:space="preserve">, de la Universidad de Extremadura, por la que se convoca concurso de méritos para la provisión de puestos de trabajo vacantes de personal funcionario </w:t>
      </w:r>
      <w:r w:rsidR="00B319E2">
        <w:rPr>
          <w:rFonts w:ascii="Arial" w:hAnsi="Arial" w:cs="Arial"/>
          <w:b/>
          <w:lang w:val="es-MX"/>
        </w:rPr>
        <w:t xml:space="preserve">de Administración y Servicios </w:t>
      </w:r>
      <w:r w:rsidRPr="002031FA">
        <w:rPr>
          <w:rFonts w:ascii="Arial" w:hAnsi="Arial" w:cs="Arial"/>
          <w:b/>
          <w:lang w:val="es-MX"/>
        </w:rPr>
        <w:t>(</w:t>
      </w:r>
      <w:r w:rsidR="00B319E2">
        <w:rPr>
          <w:rFonts w:ascii="Arial" w:hAnsi="Arial" w:cs="Arial"/>
          <w:b/>
          <w:lang w:val="es-MX"/>
        </w:rPr>
        <w:t>puestos base</w:t>
      </w:r>
      <w:r w:rsidR="001E43EA">
        <w:rPr>
          <w:rFonts w:ascii="Arial" w:hAnsi="Arial" w:cs="Arial"/>
          <w:b/>
          <w:lang w:val="es-MX"/>
        </w:rPr>
        <w:t xml:space="preserve"> y puestos base especializados</w:t>
      </w:r>
      <w:r w:rsidRPr="002031FA">
        <w:rPr>
          <w:rFonts w:ascii="Arial" w:hAnsi="Arial" w:cs="Arial"/>
          <w:b/>
          <w:lang w:val="es-MX"/>
        </w:rPr>
        <w:t>).</w:t>
      </w:r>
    </w:p>
    <w:p w14:paraId="1ACB8ECD" w14:textId="77777777" w:rsidR="005B2D7F" w:rsidRDefault="005B2D7F" w:rsidP="005B2D7F">
      <w:pPr>
        <w:spacing w:line="300" w:lineRule="atLeast"/>
        <w:jc w:val="both"/>
        <w:rPr>
          <w:rFonts w:ascii="Arial" w:hAnsi="Arial" w:cs="Arial"/>
          <w:lang w:val="es-MX"/>
        </w:rPr>
      </w:pPr>
    </w:p>
    <w:p w14:paraId="764E6714" w14:textId="7A79F4CE" w:rsidR="001E48F4" w:rsidRDefault="00195251" w:rsidP="001F1AE1">
      <w:pPr>
        <w:spacing w:line="300" w:lineRule="atLeast"/>
        <w:jc w:val="both"/>
        <w:rPr>
          <w:rFonts w:ascii="Arial" w:hAnsi="Arial" w:cs="Arial"/>
          <w:lang w:val="es-MX"/>
        </w:rPr>
      </w:pPr>
      <w:r>
        <w:rPr>
          <w:rFonts w:ascii="Arial" w:hAnsi="Arial" w:cs="Arial"/>
          <w:lang w:val="es-MX"/>
        </w:rPr>
        <w:t xml:space="preserve">Al encontrarse vacantes varios puestos de trabajo en esta Universidad, dotados presupuestariamente, cuya provisión corresponde llevar a efecto por el procedimiento de concurso, esta </w:t>
      </w:r>
      <w:r w:rsidR="001F1AE1">
        <w:rPr>
          <w:rFonts w:ascii="Arial" w:hAnsi="Arial" w:cs="Arial"/>
          <w:lang w:val="es-MX"/>
        </w:rPr>
        <w:t xml:space="preserve">ha dispuesto proceder a su convocatoria en virtud de las competencias que tiene delegadas del Rector de la Universidad de Extremadura mediante Resolución de </w:t>
      </w:r>
      <w:r w:rsidR="00686969">
        <w:rPr>
          <w:rFonts w:ascii="Arial" w:hAnsi="Arial" w:cs="Arial"/>
          <w:lang w:val="es-MX"/>
        </w:rPr>
        <w:t>1 de junio de 2023</w:t>
      </w:r>
      <w:r w:rsidR="001F1AE1">
        <w:rPr>
          <w:rFonts w:ascii="Arial" w:hAnsi="Arial" w:cs="Arial"/>
          <w:lang w:val="es-MX"/>
        </w:rPr>
        <w:t xml:space="preserve"> (DOE del </w:t>
      </w:r>
      <w:r w:rsidR="00686969">
        <w:rPr>
          <w:rFonts w:ascii="Arial" w:hAnsi="Arial" w:cs="Arial"/>
          <w:lang w:val="es-MX"/>
        </w:rPr>
        <w:t>8</w:t>
      </w:r>
      <w:r w:rsidR="001F1AE1">
        <w:rPr>
          <w:rFonts w:ascii="Arial" w:hAnsi="Arial" w:cs="Arial"/>
          <w:lang w:val="es-MX"/>
        </w:rPr>
        <w:t xml:space="preserve">), </w:t>
      </w:r>
      <w:r w:rsidR="001E48F4" w:rsidRPr="001E48F4">
        <w:rPr>
          <w:rFonts w:ascii="Arial" w:hAnsi="Arial" w:cs="Arial"/>
          <w:lang w:val="es-MX"/>
        </w:rPr>
        <w:t>de acuerdo con lo dispuesto en el Real Decreto Legislativo 5/2015, de 30 de octubre, por el que se aprueba el texto refundido de la Ley del Estatuto Básico del Empleado Público; en la Ley 30/1984, de 2 de agosto, de Medidas para la Reforma de la Función Pública; en la Ley Orgánica 2/2023, de 22 de marzo, del Sistema Universitario; en la Ley 13/2015, de 8 de abril, de Función Pública de Extremadura; en el Decreto 43/1996, de 26 de marzo, por el que se aprueba el Reglamento General de Provisión de Puestos de Trabajo y Promoción Profesional de los Funcionarios de la Comunidad Autónoma de Extremadura; en los Estatutos de la Universidad de Extremadura, aprobados por Decreto 65/2003, de 8 de mayo; y en el III Acuerdo Regulador de las Condiciones de Trabajo del personal funcionario de administración y servicios de la Universidad de Extremadura (ARCT), publicado por Resolución de 10 de febrero de 2021, de la Dirección General de Trabajo (DOE de 22 de febrero).</w:t>
      </w:r>
    </w:p>
    <w:p w14:paraId="4DEC5730" w14:textId="77777777" w:rsidR="001E48F4" w:rsidRPr="001E48F4" w:rsidRDefault="001E48F4" w:rsidP="001E48F4">
      <w:pPr>
        <w:spacing w:line="300" w:lineRule="atLeast"/>
        <w:jc w:val="both"/>
        <w:rPr>
          <w:rFonts w:ascii="Arial" w:hAnsi="Arial" w:cs="Arial"/>
          <w:lang w:val="es-MX"/>
        </w:rPr>
      </w:pPr>
    </w:p>
    <w:p w14:paraId="7ED9BABA" w14:textId="77777777" w:rsidR="001E48F4" w:rsidRPr="001E48F4" w:rsidRDefault="001E48F4" w:rsidP="001E48F4">
      <w:pPr>
        <w:spacing w:line="300" w:lineRule="atLeast"/>
        <w:jc w:val="both"/>
        <w:rPr>
          <w:rFonts w:ascii="Arial" w:hAnsi="Arial" w:cs="Arial"/>
          <w:lang w:val="es-MX"/>
        </w:rPr>
      </w:pPr>
      <w:r w:rsidRPr="001E48F4">
        <w:rPr>
          <w:rFonts w:ascii="Arial" w:hAnsi="Arial" w:cs="Arial"/>
          <w:lang w:val="es-MX"/>
        </w:rPr>
        <w:t>De conformidad con lo dispuesto en el artículo 35 del III ARCT, las convocatorias aplicables se sujetarán a las bases que a continuación se determinan, que han sido negociadas en la Comisión de Interpretación, Vigilancia, Estudio y Aplicación del ARCT, y acordadas definitivamente en sesión de fecha 12 de julio de 2017 y modificadas el 2 de julio de 2021.</w:t>
      </w:r>
    </w:p>
    <w:p w14:paraId="3244B923" w14:textId="77777777" w:rsidR="00ED59CE" w:rsidRPr="009A14E5" w:rsidRDefault="00ED59CE" w:rsidP="00E5570E">
      <w:pPr>
        <w:spacing w:line="300" w:lineRule="atLeast"/>
        <w:jc w:val="both"/>
        <w:rPr>
          <w:rFonts w:ascii="Arial" w:hAnsi="Arial" w:cs="Arial"/>
          <w:lang w:val="es-MX"/>
        </w:rPr>
      </w:pPr>
    </w:p>
    <w:p w14:paraId="117F3CC6" w14:textId="77777777" w:rsidR="00ED59CE" w:rsidRPr="009A14E5" w:rsidRDefault="00ED59CE" w:rsidP="00E5570E">
      <w:pPr>
        <w:spacing w:line="300" w:lineRule="atLeast"/>
        <w:jc w:val="center"/>
        <w:rPr>
          <w:rFonts w:ascii="Arial" w:hAnsi="Arial" w:cs="Arial"/>
          <w:b/>
          <w:bCs/>
          <w:lang w:val="es-MX"/>
        </w:rPr>
      </w:pPr>
      <w:r w:rsidRPr="009A14E5">
        <w:rPr>
          <w:rFonts w:ascii="Arial" w:hAnsi="Arial" w:cs="Arial"/>
          <w:b/>
          <w:bCs/>
          <w:lang w:val="es-MX"/>
        </w:rPr>
        <w:t>Puestos de trabajo convocados</w:t>
      </w:r>
    </w:p>
    <w:p w14:paraId="594B2F3A" w14:textId="77777777" w:rsidR="00ED59CE" w:rsidRPr="009A14E5" w:rsidRDefault="00ED59CE" w:rsidP="00E5570E">
      <w:pPr>
        <w:spacing w:line="300" w:lineRule="atLeast"/>
        <w:jc w:val="center"/>
        <w:rPr>
          <w:rFonts w:ascii="Arial" w:hAnsi="Arial" w:cs="Arial"/>
          <w:b/>
          <w:bCs/>
          <w:lang w:val="es-MX"/>
        </w:rPr>
      </w:pPr>
    </w:p>
    <w:p w14:paraId="345F9FDC" w14:textId="30191034" w:rsidR="00B23987" w:rsidRPr="003B5841" w:rsidRDefault="00ED59CE" w:rsidP="00B23987">
      <w:pPr>
        <w:spacing w:line="300" w:lineRule="atLeast"/>
        <w:jc w:val="both"/>
        <w:rPr>
          <w:rFonts w:ascii="Arial" w:hAnsi="Arial" w:cs="Arial"/>
          <w:lang w:val="es-MX"/>
        </w:rPr>
      </w:pPr>
      <w:r w:rsidRPr="009A14E5">
        <w:rPr>
          <w:rFonts w:ascii="Arial" w:hAnsi="Arial" w:cs="Arial"/>
          <w:b/>
          <w:bCs/>
          <w:lang w:val="es-MX"/>
        </w:rPr>
        <w:t xml:space="preserve">Primera. </w:t>
      </w:r>
      <w:r w:rsidR="006112A0">
        <w:rPr>
          <w:rFonts w:ascii="Arial" w:hAnsi="Arial" w:cs="Arial"/>
          <w:bCs/>
          <w:lang w:val="es-MX"/>
        </w:rPr>
        <w:t>Los puestos de trabajo convocados que pueden ser objeto de solicitud son los que aparecen relacionados en el Anexo I de esta convocatoria</w:t>
      </w:r>
      <w:r w:rsidR="00B23987">
        <w:rPr>
          <w:rFonts w:ascii="Arial" w:hAnsi="Arial" w:cs="Arial"/>
          <w:bCs/>
          <w:lang w:val="es-MX"/>
        </w:rPr>
        <w:t>,</w:t>
      </w:r>
      <w:r w:rsidR="00B23987" w:rsidRPr="00B23987">
        <w:rPr>
          <w:rFonts w:ascii="Arial" w:hAnsi="Arial" w:cs="Arial"/>
          <w:lang w:val="es-MX"/>
        </w:rPr>
        <w:t xml:space="preserve"> </w:t>
      </w:r>
      <w:r w:rsidR="00B23987" w:rsidRPr="003B5841">
        <w:rPr>
          <w:rFonts w:ascii="Arial" w:hAnsi="Arial" w:cs="Arial"/>
          <w:lang w:val="es-MX"/>
        </w:rPr>
        <w:t>así como los puestos base que pudiesen quedar vacantes como consecuencia de la adjudicación de los anteriores (resultas).</w:t>
      </w:r>
    </w:p>
    <w:p w14:paraId="538481F4" w14:textId="77777777" w:rsidR="00BB5ADC" w:rsidRPr="009A14E5" w:rsidRDefault="00BB5ADC" w:rsidP="000C7905">
      <w:pPr>
        <w:spacing w:line="300" w:lineRule="atLeast"/>
        <w:jc w:val="both"/>
        <w:rPr>
          <w:rFonts w:ascii="Arial" w:hAnsi="Arial" w:cs="Arial"/>
          <w:lang w:val="es-MX"/>
        </w:rPr>
      </w:pPr>
    </w:p>
    <w:p w14:paraId="1D7A4EFA" w14:textId="77777777" w:rsidR="00ED59CE" w:rsidRPr="009A14E5" w:rsidRDefault="00ED59CE" w:rsidP="00E5570E">
      <w:pPr>
        <w:spacing w:line="300" w:lineRule="atLeast"/>
        <w:jc w:val="center"/>
        <w:rPr>
          <w:rFonts w:ascii="Arial" w:hAnsi="Arial" w:cs="Arial"/>
          <w:lang w:val="es-MX"/>
        </w:rPr>
      </w:pPr>
      <w:r w:rsidRPr="009A14E5">
        <w:rPr>
          <w:rFonts w:ascii="Arial" w:hAnsi="Arial" w:cs="Arial"/>
          <w:b/>
          <w:bCs/>
          <w:lang w:val="es-MX"/>
        </w:rPr>
        <w:t>Requisitos y condiciones de participación</w:t>
      </w:r>
    </w:p>
    <w:p w14:paraId="78347E6B" w14:textId="77777777" w:rsidR="00ED59CE" w:rsidRPr="009A14E5" w:rsidRDefault="00ED59CE" w:rsidP="00E5570E">
      <w:pPr>
        <w:spacing w:line="300" w:lineRule="atLeast"/>
        <w:jc w:val="both"/>
        <w:rPr>
          <w:rFonts w:ascii="Arial" w:hAnsi="Arial" w:cs="Arial"/>
          <w:lang w:val="es-MX"/>
        </w:rPr>
      </w:pPr>
    </w:p>
    <w:p w14:paraId="10E2D884" w14:textId="77777777" w:rsidR="00ED59CE" w:rsidRPr="009A14E5" w:rsidRDefault="00ED59CE" w:rsidP="00192FF4">
      <w:pPr>
        <w:spacing w:line="300" w:lineRule="atLeast"/>
        <w:jc w:val="both"/>
        <w:rPr>
          <w:rFonts w:ascii="Arial" w:hAnsi="Arial" w:cs="Arial"/>
          <w:lang w:val="es-MX"/>
        </w:rPr>
      </w:pPr>
      <w:r w:rsidRPr="009A14E5">
        <w:rPr>
          <w:rFonts w:ascii="Arial" w:hAnsi="Arial" w:cs="Arial"/>
          <w:b/>
          <w:bCs/>
          <w:lang w:val="es-MX"/>
        </w:rPr>
        <w:t xml:space="preserve">Segunda. </w:t>
      </w:r>
      <w:r w:rsidRPr="009A14E5">
        <w:rPr>
          <w:rFonts w:ascii="Arial" w:hAnsi="Arial" w:cs="Arial"/>
          <w:lang w:val="es-MX"/>
        </w:rPr>
        <w:t>1. Podrán participar en el concurso que se convoque los funcionarios de carrera al servicio de la Universidad de Extremadura y los pertenecientes a las Administraciones Públicas con las que se mantenga convenio de reciprocidad.</w:t>
      </w:r>
    </w:p>
    <w:p w14:paraId="69990D5A" w14:textId="77777777" w:rsidR="00ED59CE" w:rsidRPr="009A14E5" w:rsidRDefault="00ED59CE" w:rsidP="00192FF4">
      <w:pPr>
        <w:spacing w:line="300" w:lineRule="atLeast"/>
        <w:jc w:val="both"/>
        <w:rPr>
          <w:rFonts w:ascii="Arial" w:hAnsi="Arial" w:cs="Arial"/>
          <w:lang w:val="es-MX"/>
        </w:rPr>
      </w:pPr>
    </w:p>
    <w:p w14:paraId="2FA227E3" w14:textId="77777777" w:rsidR="00ED59CE" w:rsidRPr="009A14E5" w:rsidRDefault="00ED59CE" w:rsidP="00192FF4">
      <w:pPr>
        <w:spacing w:line="300" w:lineRule="atLeast"/>
        <w:jc w:val="both"/>
        <w:rPr>
          <w:rFonts w:ascii="Arial" w:hAnsi="Arial" w:cs="Arial"/>
          <w:lang w:val="es-MX"/>
        </w:rPr>
      </w:pPr>
      <w:r w:rsidRPr="009A14E5">
        <w:rPr>
          <w:rFonts w:ascii="Arial" w:hAnsi="Arial" w:cs="Arial"/>
          <w:lang w:val="es-MX"/>
        </w:rPr>
        <w:t xml:space="preserve">En este orden, y de conformidad con el Convenio de Movilidad del Personal de Administración y Servicios del Grupo 9 de Universidades, firmado el 11 de mayo de 2007, podrán participar en la convocatoria, siempre que reúnan los mismos requisitos exigidos a los funcionarios de la Universidad de Extremadura, los funcionarios de carrera con destino definitivo en una de las Universidades siguientes: Cantabria, Islas </w:t>
      </w:r>
      <w:r w:rsidRPr="009E72AA">
        <w:rPr>
          <w:rFonts w:ascii="Arial" w:hAnsi="Arial" w:cs="Arial"/>
          <w:lang w:val="es-MX"/>
        </w:rPr>
        <w:t>Baleares, Oviedo, Pública de Navarra, Zaragoza, y</w:t>
      </w:r>
      <w:r w:rsidRPr="009A14E5">
        <w:rPr>
          <w:rFonts w:ascii="Arial" w:hAnsi="Arial" w:cs="Arial"/>
          <w:lang w:val="es-MX"/>
        </w:rPr>
        <w:t xml:space="preserve"> La Rioja. </w:t>
      </w:r>
    </w:p>
    <w:p w14:paraId="7AE10268" w14:textId="77777777" w:rsidR="00ED59CE" w:rsidRPr="009A14E5" w:rsidRDefault="00ED59CE" w:rsidP="00E5570E">
      <w:pPr>
        <w:spacing w:line="300" w:lineRule="atLeast"/>
        <w:jc w:val="both"/>
        <w:rPr>
          <w:rFonts w:ascii="Arial" w:hAnsi="Arial" w:cs="Arial"/>
          <w:lang w:val="es-MX"/>
        </w:rPr>
      </w:pPr>
    </w:p>
    <w:p w14:paraId="252652E8" w14:textId="77777777" w:rsidR="00ED59CE" w:rsidRPr="009A14E5" w:rsidRDefault="00ED59CE" w:rsidP="00E5570E">
      <w:pPr>
        <w:spacing w:line="300" w:lineRule="atLeast"/>
        <w:jc w:val="both"/>
        <w:rPr>
          <w:rFonts w:ascii="Arial" w:hAnsi="Arial" w:cs="Arial"/>
          <w:lang w:val="es-MX"/>
        </w:rPr>
      </w:pPr>
      <w:r w:rsidRPr="009A14E5">
        <w:rPr>
          <w:rFonts w:ascii="Arial" w:hAnsi="Arial" w:cs="Arial"/>
          <w:lang w:val="es-MX"/>
        </w:rPr>
        <w:t>2. Para poder concursar, los aspirantes deberán reunir los siguientes requisitos:</w:t>
      </w:r>
    </w:p>
    <w:p w14:paraId="4A476353" w14:textId="77777777" w:rsidR="00ED59CE" w:rsidRPr="009A14E5" w:rsidRDefault="00ED59CE" w:rsidP="00E5570E">
      <w:pPr>
        <w:spacing w:line="300" w:lineRule="atLeast"/>
        <w:jc w:val="both"/>
        <w:rPr>
          <w:rFonts w:ascii="Arial" w:hAnsi="Arial" w:cs="Arial"/>
          <w:lang w:val="es-MX"/>
        </w:rPr>
      </w:pPr>
    </w:p>
    <w:p w14:paraId="2FBA4736" w14:textId="77777777" w:rsidR="006112A0" w:rsidRDefault="00ED59CE" w:rsidP="00C3158B">
      <w:pPr>
        <w:numPr>
          <w:ilvl w:val="0"/>
          <w:numId w:val="6"/>
        </w:numPr>
        <w:spacing w:line="300" w:lineRule="atLeast"/>
        <w:jc w:val="both"/>
        <w:rPr>
          <w:rFonts w:ascii="Arial" w:hAnsi="Arial" w:cs="Arial"/>
          <w:lang w:val="es-MX"/>
        </w:rPr>
      </w:pPr>
      <w:r w:rsidRPr="009A14E5">
        <w:rPr>
          <w:rFonts w:ascii="Arial" w:hAnsi="Arial" w:cs="Arial"/>
          <w:lang w:val="es-MX"/>
        </w:rPr>
        <w:t>Pertenecer a los Subgrupos, Cuerpos o Escalas</w:t>
      </w:r>
      <w:r w:rsidR="00C24A0A">
        <w:rPr>
          <w:rFonts w:ascii="Arial" w:hAnsi="Arial" w:cs="Arial"/>
          <w:lang w:val="es-MX"/>
        </w:rPr>
        <w:t>,</w:t>
      </w:r>
      <w:r w:rsidRPr="009A14E5">
        <w:rPr>
          <w:rFonts w:ascii="Arial" w:hAnsi="Arial" w:cs="Arial"/>
          <w:lang w:val="es-MX"/>
        </w:rPr>
        <w:t xml:space="preserve"> </w:t>
      </w:r>
      <w:r w:rsidR="00C24A0A">
        <w:rPr>
          <w:rFonts w:ascii="Arial" w:hAnsi="Arial" w:cs="Arial"/>
          <w:lang w:val="es-MX"/>
        </w:rPr>
        <w:t xml:space="preserve">y Especialidades </w:t>
      </w:r>
      <w:r w:rsidRPr="009A14E5">
        <w:rPr>
          <w:rFonts w:ascii="Arial" w:hAnsi="Arial" w:cs="Arial"/>
          <w:lang w:val="es-MX"/>
        </w:rPr>
        <w:t>a los que se encuentran adscritos los puestos convocados y que se especifi</w:t>
      </w:r>
      <w:r w:rsidR="00862F3A">
        <w:rPr>
          <w:rFonts w:ascii="Arial" w:hAnsi="Arial" w:cs="Arial"/>
          <w:lang w:val="es-MX"/>
        </w:rPr>
        <w:t>can</w:t>
      </w:r>
      <w:r w:rsidRPr="009A14E5">
        <w:rPr>
          <w:rFonts w:ascii="Arial" w:hAnsi="Arial" w:cs="Arial"/>
          <w:lang w:val="es-MX"/>
        </w:rPr>
        <w:t xml:space="preserve"> en </w:t>
      </w:r>
      <w:r w:rsidR="00B23987">
        <w:rPr>
          <w:rFonts w:ascii="Arial" w:hAnsi="Arial" w:cs="Arial"/>
          <w:lang w:val="es-MX"/>
        </w:rPr>
        <w:t xml:space="preserve">el </w:t>
      </w:r>
      <w:r w:rsidRPr="009A14E5">
        <w:rPr>
          <w:rFonts w:ascii="Arial" w:hAnsi="Arial" w:cs="Arial"/>
          <w:lang w:val="es-MX"/>
        </w:rPr>
        <w:t>Anexo</w:t>
      </w:r>
      <w:r w:rsidR="00B23987">
        <w:rPr>
          <w:rFonts w:ascii="Arial" w:hAnsi="Arial" w:cs="Arial"/>
          <w:lang w:val="es-MX"/>
        </w:rPr>
        <w:t xml:space="preserve"> I</w:t>
      </w:r>
      <w:r w:rsidRPr="009A14E5">
        <w:rPr>
          <w:rFonts w:ascii="Arial" w:hAnsi="Arial" w:cs="Arial"/>
          <w:lang w:val="es-MX"/>
        </w:rPr>
        <w:t>.</w:t>
      </w:r>
      <w:r w:rsidR="00BB5ADC" w:rsidRPr="009A14E5">
        <w:rPr>
          <w:rFonts w:ascii="Arial" w:hAnsi="Arial" w:cs="Arial"/>
          <w:lang w:val="es-MX"/>
        </w:rPr>
        <w:t xml:space="preserve"> </w:t>
      </w:r>
    </w:p>
    <w:p w14:paraId="184AB737" w14:textId="77777777" w:rsidR="00ED59CE" w:rsidRPr="009A14E5" w:rsidRDefault="00ED59CE" w:rsidP="00C3158B">
      <w:pPr>
        <w:numPr>
          <w:ilvl w:val="0"/>
          <w:numId w:val="6"/>
        </w:numPr>
        <w:spacing w:line="300" w:lineRule="atLeast"/>
        <w:jc w:val="both"/>
        <w:rPr>
          <w:rFonts w:ascii="Arial" w:hAnsi="Arial" w:cs="Arial"/>
          <w:lang w:val="es-MX"/>
        </w:rPr>
      </w:pPr>
      <w:r w:rsidRPr="009A14E5">
        <w:rPr>
          <w:rFonts w:ascii="Arial" w:hAnsi="Arial" w:cs="Arial"/>
          <w:lang w:val="es-MX"/>
        </w:rPr>
        <w:t>Tener acreditada una permanencia mínima de dos años en el último puesto ocupado, salvo que hubieran cesado en el mismo por aplicación de un Plan de Empleo, por supresión o por remoción del puesto de trabajo, o porque soliciten puestos de igual nivel.</w:t>
      </w:r>
    </w:p>
    <w:p w14:paraId="05636F3C" w14:textId="7D17B75B" w:rsidR="00ED59CE" w:rsidRPr="009A14E5" w:rsidRDefault="00ED59CE" w:rsidP="00BC68A1">
      <w:pPr>
        <w:numPr>
          <w:ilvl w:val="0"/>
          <w:numId w:val="6"/>
        </w:numPr>
        <w:spacing w:line="300" w:lineRule="atLeast"/>
        <w:jc w:val="both"/>
        <w:rPr>
          <w:rFonts w:ascii="Arial" w:hAnsi="Arial" w:cs="Arial"/>
          <w:lang w:val="es-MX"/>
        </w:rPr>
      </w:pPr>
      <w:r w:rsidRPr="009A14E5">
        <w:rPr>
          <w:rFonts w:ascii="Arial" w:hAnsi="Arial" w:cs="Arial"/>
          <w:lang w:val="es-MX"/>
        </w:rPr>
        <w:t>Los funcionarios que sean de nuevo ingreso podrán participar en la convocatoria cuando hubiera transcurrido el plazo de dos años a partir de su toma de posesión, con las mismas salvedades que en el apartado anterior</w:t>
      </w:r>
      <w:r w:rsidRPr="009A14E5">
        <w:rPr>
          <w:rFonts w:ascii="Arial" w:hAnsi="Arial" w:cs="Arial"/>
          <w:color w:val="0000FF"/>
          <w:lang w:val="es-MX"/>
        </w:rPr>
        <w:t>;</w:t>
      </w:r>
      <w:r w:rsidRPr="006112A0">
        <w:rPr>
          <w:rFonts w:ascii="Arial" w:hAnsi="Arial" w:cs="Arial"/>
          <w:lang w:val="es-MX"/>
        </w:rPr>
        <w:t xml:space="preserve"> </w:t>
      </w:r>
      <w:r w:rsidRPr="009A14E5">
        <w:rPr>
          <w:rFonts w:ascii="Arial" w:hAnsi="Arial" w:cs="Arial"/>
          <w:lang w:val="es-MX"/>
        </w:rPr>
        <w:t>cuando hubieran accedido a otro Cuerpo o Escala por promoción interna permaneciendo en el puesto de trabajo que desempeñaban</w:t>
      </w:r>
      <w:r w:rsidR="009E72AA">
        <w:rPr>
          <w:rFonts w:ascii="Arial" w:hAnsi="Arial" w:cs="Arial"/>
          <w:lang w:val="es-MX"/>
        </w:rPr>
        <w:t>.</w:t>
      </w:r>
    </w:p>
    <w:p w14:paraId="52AEF164" w14:textId="77777777" w:rsidR="00ED59CE" w:rsidRPr="009A14E5" w:rsidRDefault="00ED59CE" w:rsidP="00E5570E">
      <w:pPr>
        <w:numPr>
          <w:ilvl w:val="0"/>
          <w:numId w:val="6"/>
        </w:numPr>
        <w:spacing w:line="300" w:lineRule="atLeast"/>
        <w:jc w:val="both"/>
        <w:rPr>
          <w:rFonts w:ascii="Arial" w:hAnsi="Arial" w:cs="Arial"/>
          <w:lang w:val="es-MX"/>
        </w:rPr>
      </w:pPr>
      <w:r w:rsidRPr="009A14E5">
        <w:rPr>
          <w:rFonts w:ascii="Arial" w:hAnsi="Arial" w:cs="Arial"/>
          <w:lang w:val="es-MX"/>
        </w:rPr>
        <w:t xml:space="preserve">Encontrarse en cualquier situación administrativa, excepto los excedentes voluntarios por interés particular en tanto cumplan el período mínimo de dos años en dicha situación, y los suspensos en firme mientras dure la suspensión. </w:t>
      </w:r>
    </w:p>
    <w:p w14:paraId="1C6F63B2" w14:textId="77777777" w:rsidR="00ED59CE" w:rsidRPr="009A14E5" w:rsidRDefault="00ED59CE" w:rsidP="00E5570E">
      <w:pPr>
        <w:numPr>
          <w:ilvl w:val="0"/>
          <w:numId w:val="6"/>
        </w:numPr>
        <w:spacing w:line="300" w:lineRule="atLeast"/>
        <w:jc w:val="both"/>
        <w:rPr>
          <w:rFonts w:ascii="Arial" w:hAnsi="Arial" w:cs="Arial"/>
          <w:lang w:val="es-MX"/>
        </w:rPr>
      </w:pPr>
      <w:r w:rsidRPr="009A14E5">
        <w:rPr>
          <w:rFonts w:ascii="Arial" w:hAnsi="Arial" w:cs="Arial"/>
          <w:lang w:val="es-MX"/>
        </w:rPr>
        <w:t>En su caso, si el funcionario hubiera obtenido permuta de destino, cuando haya transcurrido un año desde su autorización.</w:t>
      </w:r>
    </w:p>
    <w:p w14:paraId="78505962" w14:textId="77777777" w:rsidR="00ED59CE" w:rsidRPr="009A14E5" w:rsidRDefault="00ED59CE" w:rsidP="00E5570E">
      <w:pPr>
        <w:spacing w:line="300" w:lineRule="atLeast"/>
        <w:jc w:val="both"/>
        <w:rPr>
          <w:rFonts w:ascii="Arial" w:hAnsi="Arial" w:cs="Arial"/>
          <w:lang w:val="es-MX"/>
        </w:rPr>
      </w:pPr>
    </w:p>
    <w:p w14:paraId="3D820DDF" w14:textId="07DA1601" w:rsidR="00A714D5" w:rsidRPr="009A14E5" w:rsidRDefault="00A714D5" w:rsidP="00A714D5">
      <w:pPr>
        <w:spacing w:line="300" w:lineRule="atLeast"/>
        <w:jc w:val="both"/>
        <w:rPr>
          <w:rFonts w:ascii="Arial" w:hAnsi="Arial" w:cs="Arial"/>
          <w:lang w:val="es-MX"/>
        </w:rPr>
      </w:pPr>
      <w:r w:rsidRPr="009A14E5">
        <w:rPr>
          <w:rFonts w:ascii="Arial" w:hAnsi="Arial" w:cs="Arial"/>
          <w:lang w:val="es-MX"/>
        </w:rPr>
        <w:t>3. De conformidad con lo previsto en el artículo 4</w:t>
      </w:r>
      <w:r w:rsidR="009E72AA">
        <w:rPr>
          <w:rFonts w:ascii="Arial" w:hAnsi="Arial" w:cs="Arial"/>
          <w:lang w:val="es-MX"/>
        </w:rPr>
        <w:t>0</w:t>
      </w:r>
      <w:r w:rsidRPr="009A14E5">
        <w:rPr>
          <w:rFonts w:ascii="Arial" w:hAnsi="Arial" w:cs="Arial"/>
          <w:lang w:val="es-MX"/>
        </w:rPr>
        <w:t>.3 del II</w:t>
      </w:r>
      <w:r w:rsidR="009E72AA">
        <w:rPr>
          <w:rFonts w:ascii="Arial" w:hAnsi="Arial" w:cs="Arial"/>
          <w:lang w:val="es-MX"/>
        </w:rPr>
        <w:t>I</w:t>
      </w:r>
      <w:r w:rsidRPr="009A14E5">
        <w:rPr>
          <w:rFonts w:ascii="Arial" w:hAnsi="Arial" w:cs="Arial"/>
          <w:lang w:val="es-MX"/>
        </w:rPr>
        <w:t xml:space="preserve"> ARCT, l</w:t>
      </w:r>
      <w:r w:rsidR="002C4EC1">
        <w:rPr>
          <w:rFonts w:ascii="Arial" w:hAnsi="Arial" w:cs="Arial"/>
          <w:lang w:val="es-MX"/>
        </w:rPr>
        <w:t>a</w:t>
      </w:r>
      <w:r w:rsidRPr="009A14E5">
        <w:rPr>
          <w:rFonts w:ascii="Arial" w:hAnsi="Arial" w:cs="Arial"/>
          <w:lang w:val="es-MX"/>
        </w:rPr>
        <w:t xml:space="preserve">s </w:t>
      </w:r>
      <w:r w:rsidR="002C4EC1">
        <w:rPr>
          <w:rFonts w:ascii="Arial" w:hAnsi="Arial" w:cs="Arial"/>
          <w:lang w:val="es-MX"/>
        </w:rPr>
        <w:t xml:space="preserve">personas </w:t>
      </w:r>
      <w:r w:rsidRPr="009A14E5">
        <w:rPr>
          <w:rFonts w:ascii="Arial" w:hAnsi="Arial" w:cs="Arial"/>
          <w:lang w:val="es-MX"/>
        </w:rPr>
        <w:t>funcionari</w:t>
      </w:r>
      <w:r w:rsidR="002C4EC1">
        <w:rPr>
          <w:rFonts w:ascii="Arial" w:hAnsi="Arial" w:cs="Arial"/>
          <w:lang w:val="es-MX"/>
        </w:rPr>
        <w:t>a</w:t>
      </w:r>
      <w:r w:rsidRPr="009A14E5">
        <w:rPr>
          <w:rFonts w:ascii="Arial" w:hAnsi="Arial" w:cs="Arial"/>
          <w:lang w:val="es-MX"/>
        </w:rPr>
        <w:t xml:space="preserve">s que se encuentren </w:t>
      </w:r>
      <w:r w:rsidR="002C4EC1">
        <w:rPr>
          <w:rFonts w:ascii="Arial" w:hAnsi="Arial" w:cs="Arial"/>
          <w:lang w:val="es-MX"/>
        </w:rPr>
        <w:t xml:space="preserve">desempeñando un puesto de trabajo en </w:t>
      </w:r>
      <w:r w:rsidRPr="009A14E5">
        <w:rPr>
          <w:rFonts w:ascii="Arial" w:hAnsi="Arial" w:cs="Arial"/>
          <w:lang w:val="es-MX"/>
        </w:rPr>
        <w:t xml:space="preserve">adscripción provisional </w:t>
      </w:r>
      <w:r w:rsidR="002C4EC1">
        <w:rPr>
          <w:rFonts w:ascii="Arial" w:hAnsi="Arial" w:cs="Arial"/>
          <w:lang w:val="es-MX"/>
        </w:rPr>
        <w:t>estarán</w:t>
      </w:r>
      <w:r w:rsidRPr="009A14E5">
        <w:rPr>
          <w:rFonts w:ascii="Arial" w:hAnsi="Arial" w:cs="Arial"/>
          <w:lang w:val="es-MX"/>
        </w:rPr>
        <w:t xml:space="preserve"> obliga</w:t>
      </w:r>
      <w:r w:rsidR="002C4EC1">
        <w:rPr>
          <w:rFonts w:ascii="Arial" w:hAnsi="Arial" w:cs="Arial"/>
          <w:lang w:val="es-MX"/>
        </w:rPr>
        <w:t>dos</w:t>
      </w:r>
      <w:r w:rsidRPr="009A14E5">
        <w:rPr>
          <w:rFonts w:ascii="Arial" w:hAnsi="Arial" w:cs="Arial"/>
          <w:lang w:val="es-MX"/>
        </w:rPr>
        <w:t xml:space="preserve"> </w:t>
      </w:r>
      <w:r w:rsidR="002C4EC1">
        <w:rPr>
          <w:rFonts w:ascii="Arial" w:hAnsi="Arial" w:cs="Arial"/>
          <w:lang w:val="es-MX"/>
        </w:rPr>
        <w:t>a</w:t>
      </w:r>
      <w:r w:rsidRPr="009A14E5">
        <w:rPr>
          <w:rFonts w:ascii="Arial" w:hAnsi="Arial" w:cs="Arial"/>
          <w:lang w:val="es-MX"/>
        </w:rPr>
        <w:t xml:space="preserve"> participar en </w:t>
      </w:r>
      <w:r w:rsidR="002C4EC1">
        <w:rPr>
          <w:rFonts w:ascii="Arial" w:hAnsi="Arial" w:cs="Arial"/>
          <w:lang w:val="es-MX"/>
        </w:rPr>
        <w:t>los concursos de provisión de puestos de trabajo no singularizados solicitando la totalidad de los puestos vacantes para los que cumplan los requisitos.</w:t>
      </w:r>
      <w:r w:rsidRPr="009A14E5">
        <w:rPr>
          <w:rFonts w:ascii="Arial" w:hAnsi="Arial" w:cs="Arial"/>
          <w:lang w:val="es-MX"/>
        </w:rPr>
        <w:t xml:space="preserve"> </w:t>
      </w:r>
    </w:p>
    <w:p w14:paraId="415AF4DC" w14:textId="77777777" w:rsidR="00A714D5" w:rsidRPr="009A14E5" w:rsidRDefault="00A714D5" w:rsidP="00E5570E">
      <w:pPr>
        <w:spacing w:line="300" w:lineRule="atLeast"/>
        <w:jc w:val="both"/>
        <w:rPr>
          <w:rFonts w:ascii="Arial" w:hAnsi="Arial" w:cs="Arial"/>
          <w:lang w:val="es-MX"/>
        </w:rPr>
      </w:pPr>
    </w:p>
    <w:p w14:paraId="59707563" w14:textId="77777777" w:rsidR="00ED59CE" w:rsidRPr="009A14E5" w:rsidRDefault="00ED59CE" w:rsidP="00640671">
      <w:pPr>
        <w:spacing w:line="300" w:lineRule="atLeast"/>
        <w:jc w:val="center"/>
        <w:rPr>
          <w:rFonts w:ascii="Arial" w:hAnsi="Arial" w:cs="Arial"/>
          <w:lang w:val="es-MX"/>
        </w:rPr>
      </w:pPr>
      <w:r w:rsidRPr="009A14E5">
        <w:rPr>
          <w:rFonts w:ascii="Arial" w:hAnsi="Arial" w:cs="Arial"/>
          <w:b/>
          <w:bCs/>
          <w:lang w:val="es-MX"/>
        </w:rPr>
        <w:t>Presentación de solicitudes</w:t>
      </w:r>
    </w:p>
    <w:p w14:paraId="4A542C28" w14:textId="77777777" w:rsidR="00ED59CE" w:rsidRPr="0013205D" w:rsidRDefault="00ED59CE" w:rsidP="00640671">
      <w:pPr>
        <w:spacing w:line="300" w:lineRule="atLeast"/>
        <w:jc w:val="both"/>
        <w:rPr>
          <w:rFonts w:ascii="Arial" w:hAnsi="Arial" w:cs="Arial"/>
          <w:lang w:val="es-MX"/>
        </w:rPr>
      </w:pPr>
    </w:p>
    <w:p w14:paraId="0C46E250" w14:textId="77777777" w:rsidR="0013205D" w:rsidRPr="0013205D" w:rsidRDefault="0013205D" w:rsidP="0013205D">
      <w:pPr>
        <w:spacing w:line="300" w:lineRule="atLeast"/>
        <w:jc w:val="both"/>
        <w:rPr>
          <w:rFonts w:ascii="Arial" w:hAnsi="Arial" w:cs="Arial"/>
        </w:rPr>
      </w:pPr>
      <w:r w:rsidRPr="0013205D">
        <w:rPr>
          <w:rFonts w:ascii="Arial" w:hAnsi="Arial" w:cs="Arial"/>
          <w:b/>
          <w:bCs/>
          <w:lang w:val="es-MX"/>
        </w:rPr>
        <w:t>Tercera.</w:t>
      </w:r>
      <w:r w:rsidRPr="0013205D">
        <w:rPr>
          <w:rFonts w:ascii="Arial" w:hAnsi="Arial" w:cs="Arial"/>
          <w:lang w:val="es-MX"/>
        </w:rPr>
        <w:t xml:space="preserve"> 1. En la solicitud de participación, ajustada al modelo que se publique como Anexo a la convocatoria, </w:t>
      </w:r>
      <w:r w:rsidRPr="0013205D">
        <w:rPr>
          <w:rFonts w:ascii="Arial" w:hAnsi="Arial" w:cs="Arial"/>
        </w:rPr>
        <w:t>los aspirantes tendrán en cuenta lo siguiente:</w:t>
      </w:r>
    </w:p>
    <w:p w14:paraId="1664D09C" w14:textId="77777777" w:rsidR="0013205D" w:rsidRPr="0013205D" w:rsidRDefault="0013205D" w:rsidP="0013205D">
      <w:pPr>
        <w:jc w:val="both"/>
        <w:rPr>
          <w:rFonts w:ascii="Arial" w:hAnsi="Arial" w:cs="Arial"/>
        </w:rPr>
      </w:pPr>
    </w:p>
    <w:p w14:paraId="34A3B755" w14:textId="77777777" w:rsidR="0013205D" w:rsidRPr="0013205D" w:rsidRDefault="0013205D" w:rsidP="0013205D">
      <w:pPr>
        <w:tabs>
          <w:tab w:val="left" w:pos="426"/>
        </w:tabs>
        <w:spacing w:after="120"/>
        <w:ind w:left="425" w:hanging="425"/>
        <w:jc w:val="both"/>
        <w:rPr>
          <w:rFonts w:ascii="Arial" w:hAnsi="Arial" w:cs="Arial"/>
        </w:rPr>
      </w:pPr>
      <w:r w:rsidRPr="0013205D">
        <w:rPr>
          <w:rFonts w:ascii="Arial" w:hAnsi="Arial" w:cs="Arial"/>
        </w:rPr>
        <w:t>a)</w:t>
      </w:r>
      <w:r w:rsidRPr="0013205D">
        <w:rPr>
          <w:rFonts w:ascii="Arial" w:hAnsi="Arial" w:cs="Arial"/>
        </w:rPr>
        <w:tab/>
        <w:t>Las solicitudes se dirigirán al Sr. Rector Magfco. de la Universidad de Extremadura.</w:t>
      </w:r>
    </w:p>
    <w:p w14:paraId="07BCF65F" w14:textId="77777777" w:rsidR="0013205D" w:rsidRPr="0013205D" w:rsidRDefault="0013205D" w:rsidP="0013205D">
      <w:pPr>
        <w:tabs>
          <w:tab w:val="left" w:pos="426"/>
        </w:tabs>
        <w:spacing w:after="120"/>
        <w:ind w:left="425" w:hanging="425"/>
        <w:jc w:val="both"/>
        <w:rPr>
          <w:rFonts w:ascii="Arial" w:hAnsi="Arial" w:cs="Arial"/>
        </w:rPr>
      </w:pPr>
      <w:r w:rsidRPr="0013205D">
        <w:rPr>
          <w:rFonts w:ascii="Arial" w:hAnsi="Arial" w:cs="Arial"/>
        </w:rPr>
        <w:t>b)</w:t>
      </w:r>
      <w:r w:rsidRPr="0013205D">
        <w:rPr>
          <w:rFonts w:ascii="Arial" w:hAnsi="Arial" w:cs="Arial"/>
        </w:rPr>
        <w:tab/>
        <w:t>Las solicitudes se presentarán:</w:t>
      </w:r>
    </w:p>
    <w:p w14:paraId="774460B7" w14:textId="77777777" w:rsidR="0013205D" w:rsidRPr="0013205D" w:rsidRDefault="0013205D" w:rsidP="0013205D">
      <w:pPr>
        <w:pStyle w:val="Prrafodelista"/>
        <w:widowControl/>
        <w:numPr>
          <w:ilvl w:val="0"/>
          <w:numId w:val="11"/>
        </w:numPr>
        <w:tabs>
          <w:tab w:val="left" w:pos="426"/>
        </w:tabs>
        <w:autoSpaceDE/>
        <w:autoSpaceDN/>
        <w:spacing w:after="120"/>
        <w:ind w:left="709"/>
        <w:jc w:val="both"/>
        <w:rPr>
          <w:rFonts w:ascii="Arial" w:hAnsi="Arial" w:cs="Arial"/>
          <w:b/>
          <w:bCs/>
        </w:rPr>
      </w:pPr>
      <w:r w:rsidRPr="0013205D">
        <w:rPr>
          <w:rFonts w:ascii="Arial" w:hAnsi="Arial" w:cs="Arial"/>
        </w:rPr>
        <w:t xml:space="preserve">Cualquier oficina de la Red ORVE (Registro virtual a través de la red SARA) o el propio Registro Electrónico de la red SARA: </w:t>
      </w:r>
      <w:hyperlink r:id="rId8" w:history="1">
        <w:r w:rsidRPr="0013205D">
          <w:rPr>
            <w:rStyle w:val="Hipervnculo"/>
            <w:rFonts w:ascii="Arial" w:hAnsi="Arial" w:cs="Arial"/>
          </w:rPr>
          <w:t>https://rec.redsara.es</w:t>
        </w:r>
      </w:hyperlink>
      <w:r w:rsidRPr="0013205D">
        <w:rPr>
          <w:rFonts w:ascii="Arial" w:hAnsi="Arial" w:cs="Arial"/>
        </w:rPr>
        <w:t xml:space="preserve">, dirigidas a la </w:t>
      </w:r>
      <w:r w:rsidRPr="0013205D">
        <w:rPr>
          <w:rFonts w:ascii="Arial" w:hAnsi="Arial" w:cs="Arial"/>
          <w:b/>
          <w:bCs/>
        </w:rPr>
        <w:t>Sección de Gestión de Personal de Administración y Servicios (DIR3: U00200122)</w:t>
      </w:r>
    </w:p>
    <w:p w14:paraId="153F5441" w14:textId="77777777" w:rsidR="0013205D" w:rsidRPr="0013205D" w:rsidRDefault="0013205D" w:rsidP="0013205D">
      <w:pPr>
        <w:pStyle w:val="Prrafodelista"/>
        <w:tabs>
          <w:tab w:val="left" w:pos="426"/>
        </w:tabs>
        <w:spacing w:after="120"/>
        <w:ind w:left="709"/>
        <w:jc w:val="both"/>
        <w:rPr>
          <w:rFonts w:ascii="Arial" w:hAnsi="Arial" w:cs="Arial"/>
        </w:rPr>
      </w:pPr>
    </w:p>
    <w:p w14:paraId="398FFA2F" w14:textId="119D0AC1" w:rsidR="0013205D" w:rsidRPr="0013205D" w:rsidRDefault="0013205D" w:rsidP="0013205D">
      <w:pPr>
        <w:pStyle w:val="Prrafodelista"/>
        <w:widowControl/>
        <w:numPr>
          <w:ilvl w:val="0"/>
          <w:numId w:val="11"/>
        </w:numPr>
        <w:tabs>
          <w:tab w:val="left" w:pos="426"/>
        </w:tabs>
        <w:autoSpaceDE/>
        <w:autoSpaceDN/>
        <w:spacing w:after="120"/>
        <w:ind w:left="709"/>
        <w:jc w:val="both"/>
        <w:rPr>
          <w:rFonts w:ascii="Arial" w:hAnsi="Arial" w:cs="Arial"/>
        </w:rPr>
      </w:pPr>
      <w:r w:rsidRPr="0013205D">
        <w:rPr>
          <w:rFonts w:ascii="Arial" w:hAnsi="Arial" w:cs="Arial"/>
        </w:rPr>
        <w:t>En el Registro General de la Universidad de Extremadura (Avda. de Elvas, s/n., 06006 -Badajoz-</w:t>
      </w:r>
      <w:proofErr w:type="gramStart"/>
      <w:r w:rsidR="001F0859">
        <w:rPr>
          <w:rFonts w:ascii="Arial" w:hAnsi="Arial" w:cs="Arial"/>
        </w:rPr>
        <w:t xml:space="preserve">) </w:t>
      </w:r>
      <w:r w:rsidRPr="0013205D">
        <w:rPr>
          <w:rFonts w:ascii="Arial" w:hAnsi="Arial" w:cs="Arial"/>
        </w:rPr>
        <w:t xml:space="preserve"> y</w:t>
      </w:r>
      <w:proofErr w:type="gramEnd"/>
      <w:r w:rsidRPr="0013205D">
        <w:rPr>
          <w:rFonts w:ascii="Arial" w:hAnsi="Arial" w:cs="Arial"/>
        </w:rPr>
        <w:t xml:space="preserve"> </w:t>
      </w:r>
      <w:r w:rsidRPr="0013205D">
        <w:rPr>
          <w:rFonts w:ascii="Arial" w:hAnsi="Arial" w:cs="Arial"/>
          <w:shd w:val="clear" w:color="auto" w:fill="FFFFFF"/>
        </w:rPr>
        <w:t>Oficina en el Campus de Cáceres (Edificio de Servicios Múltiples</w:t>
      </w:r>
      <w:r w:rsidRPr="0013205D">
        <w:rPr>
          <w:rFonts w:ascii="Arial" w:hAnsi="Arial" w:cs="Arial"/>
        </w:rPr>
        <w:t>).</w:t>
      </w:r>
    </w:p>
    <w:p w14:paraId="637DBC3B" w14:textId="77777777" w:rsidR="0013205D" w:rsidRPr="0013205D" w:rsidRDefault="0013205D" w:rsidP="0013205D">
      <w:pPr>
        <w:pStyle w:val="Prrafodelista"/>
        <w:tabs>
          <w:tab w:val="left" w:pos="426"/>
        </w:tabs>
        <w:spacing w:after="120"/>
        <w:ind w:left="709"/>
        <w:jc w:val="both"/>
        <w:rPr>
          <w:rFonts w:ascii="Arial" w:hAnsi="Arial" w:cs="Arial"/>
        </w:rPr>
      </w:pPr>
    </w:p>
    <w:p w14:paraId="69AB177F" w14:textId="77777777" w:rsidR="0013205D" w:rsidRPr="0013205D" w:rsidRDefault="0013205D" w:rsidP="0013205D">
      <w:pPr>
        <w:pStyle w:val="Prrafodelista"/>
        <w:widowControl/>
        <w:numPr>
          <w:ilvl w:val="0"/>
          <w:numId w:val="11"/>
        </w:numPr>
        <w:tabs>
          <w:tab w:val="left" w:pos="426"/>
        </w:tabs>
        <w:autoSpaceDE/>
        <w:autoSpaceDN/>
        <w:spacing w:after="120"/>
        <w:ind w:left="709"/>
        <w:jc w:val="both"/>
        <w:rPr>
          <w:rFonts w:ascii="Arial" w:hAnsi="Arial" w:cs="Arial"/>
        </w:rPr>
      </w:pPr>
      <w:r w:rsidRPr="0013205D">
        <w:rPr>
          <w:rFonts w:ascii="Arial" w:hAnsi="Arial" w:cs="Arial"/>
        </w:rPr>
        <w:t>En la forma establecida en el artículo 16.4 de la Ley 39/2015, de 1 de octubre del Procedimiento Administrativo Común de las Administraciones Públicas, en concordancia con lo establecido en la Disposición Transitoria Segunda de la mencionada Ley.</w:t>
      </w:r>
    </w:p>
    <w:p w14:paraId="63B14AD6" w14:textId="77777777" w:rsidR="0013205D" w:rsidRPr="0013205D" w:rsidRDefault="0013205D" w:rsidP="0013205D">
      <w:pPr>
        <w:tabs>
          <w:tab w:val="left" w:pos="426"/>
        </w:tabs>
        <w:spacing w:after="120"/>
        <w:ind w:left="425" w:hanging="425"/>
        <w:jc w:val="both"/>
        <w:rPr>
          <w:rFonts w:ascii="Arial" w:hAnsi="Arial" w:cs="Arial"/>
        </w:rPr>
      </w:pPr>
      <w:r w:rsidRPr="0013205D">
        <w:rPr>
          <w:rFonts w:ascii="Arial" w:hAnsi="Arial" w:cs="Arial"/>
        </w:rPr>
        <w:t>c)</w:t>
      </w:r>
      <w:r w:rsidRPr="0013205D">
        <w:rPr>
          <w:rFonts w:ascii="Arial" w:hAnsi="Arial" w:cs="Arial"/>
        </w:rPr>
        <w:tab/>
        <w:t>El plazo de presentación de solicitudes será de veinte días naturales a partir del siguiente al de la publicación de esta convocatoria en el Diario Oficial de Extremadura.</w:t>
      </w:r>
    </w:p>
    <w:p w14:paraId="2390DC92" w14:textId="77777777" w:rsidR="0013205D" w:rsidRPr="0013205D" w:rsidRDefault="0013205D" w:rsidP="0013205D">
      <w:pPr>
        <w:spacing w:line="300" w:lineRule="atLeast"/>
        <w:jc w:val="both"/>
        <w:rPr>
          <w:rFonts w:ascii="Arial" w:hAnsi="Arial" w:cs="Arial"/>
          <w:lang w:val="es-MX"/>
        </w:rPr>
      </w:pPr>
    </w:p>
    <w:p w14:paraId="149B4F66" w14:textId="076A84F0" w:rsidR="003F1CC4" w:rsidRPr="0013205D" w:rsidRDefault="0013205D" w:rsidP="0013205D">
      <w:pPr>
        <w:spacing w:line="300" w:lineRule="atLeast"/>
        <w:jc w:val="both"/>
        <w:rPr>
          <w:rFonts w:ascii="Arial" w:hAnsi="Arial" w:cs="Arial"/>
          <w:lang w:val="es-MX"/>
        </w:rPr>
      </w:pPr>
      <w:r w:rsidRPr="0013205D">
        <w:rPr>
          <w:rFonts w:ascii="Arial" w:hAnsi="Arial" w:cs="Arial"/>
          <w:lang w:val="es-MX"/>
        </w:rPr>
        <w:t>2. Los aspirantes deberán presentar cuanta documentación estimen oportuna para la valoración de los méritos, con arreglo a las acreditaciones que se recogen en la base sexta, referidos a la fecha de finalización del plazo de presentación de solicitudes para participar en la convocatoria</w:t>
      </w:r>
    </w:p>
    <w:p w14:paraId="7CFD9C39" w14:textId="77777777" w:rsidR="0013205D" w:rsidRDefault="0013205D" w:rsidP="00640671">
      <w:pPr>
        <w:spacing w:line="300" w:lineRule="atLeast"/>
        <w:jc w:val="both"/>
        <w:rPr>
          <w:rFonts w:ascii="Arial" w:hAnsi="Arial" w:cs="Arial"/>
          <w:lang w:val="es-MX"/>
        </w:rPr>
      </w:pPr>
    </w:p>
    <w:p w14:paraId="72643783" w14:textId="3651D8F9" w:rsidR="00ED59CE" w:rsidRPr="009A14E5" w:rsidRDefault="00A714D5" w:rsidP="00640671">
      <w:pPr>
        <w:spacing w:line="300" w:lineRule="atLeast"/>
        <w:jc w:val="both"/>
        <w:rPr>
          <w:rFonts w:ascii="Arial" w:hAnsi="Arial" w:cs="Arial"/>
          <w:lang w:val="es-MX"/>
        </w:rPr>
      </w:pPr>
      <w:r w:rsidRPr="009A14E5">
        <w:rPr>
          <w:rFonts w:ascii="Arial" w:hAnsi="Arial" w:cs="Arial"/>
          <w:lang w:val="es-MX"/>
        </w:rPr>
        <w:t>3</w:t>
      </w:r>
      <w:r w:rsidR="00ED59CE" w:rsidRPr="009A14E5">
        <w:rPr>
          <w:rFonts w:ascii="Arial" w:hAnsi="Arial" w:cs="Arial"/>
          <w:lang w:val="es-MX"/>
        </w:rPr>
        <w:t>. Una vez transcurrido el plazo de presentación de solicitudes, serán vinculantes para los peticionarios. No obstante, se podrá renunciar a la participación en el concurso hasta el momento de la constitución de la Comisión de Valoración.</w:t>
      </w:r>
    </w:p>
    <w:p w14:paraId="09B2A2CA" w14:textId="77777777" w:rsidR="00ED59CE" w:rsidRPr="009A14E5" w:rsidRDefault="00ED59CE" w:rsidP="00E5570E">
      <w:pPr>
        <w:spacing w:line="300" w:lineRule="atLeast"/>
        <w:jc w:val="both"/>
        <w:rPr>
          <w:rFonts w:ascii="Arial" w:hAnsi="Arial" w:cs="Arial"/>
          <w:lang w:val="es-MX"/>
        </w:rPr>
      </w:pPr>
    </w:p>
    <w:p w14:paraId="251BDF26" w14:textId="77777777" w:rsidR="00ED59CE" w:rsidRPr="009A14E5" w:rsidRDefault="00ED59CE" w:rsidP="00E5570E">
      <w:pPr>
        <w:spacing w:line="300" w:lineRule="atLeast"/>
        <w:jc w:val="center"/>
        <w:rPr>
          <w:rFonts w:ascii="Arial" w:hAnsi="Arial" w:cs="Arial"/>
          <w:b/>
          <w:bCs/>
          <w:lang w:val="es-MX"/>
        </w:rPr>
      </w:pPr>
      <w:r w:rsidRPr="009A14E5">
        <w:rPr>
          <w:rFonts w:ascii="Arial" w:hAnsi="Arial" w:cs="Arial"/>
          <w:b/>
          <w:bCs/>
          <w:lang w:val="es-MX"/>
        </w:rPr>
        <w:t>Valoración de los méritos</w:t>
      </w:r>
    </w:p>
    <w:p w14:paraId="394C7E63" w14:textId="77777777" w:rsidR="00A714D5" w:rsidRPr="009A14E5" w:rsidRDefault="00A714D5" w:rsidP="00E5570E">
      <w:pPr>
        <w:spacing w:line="300" w:lineRule="atLeast"/>
        <w:jc w:val="center"/>
        <w:rPr>
          <w:rFonts w:ascii="Arial" w:hAnsi="Arial" w:cs="Arial"/>
          <w:lang w:val="es-MX"/>
        </w:rPr>
      </w:pPr>
    </w:p>
    <w:p w14:paraId="46995DAD" w14:textId="0962AECC" w:rsidR="00ED59CE" w:rsidRPr="009A14E5" w:rsidRDefault="00ED59CE" w:rsidP="003734A0">
      <w:pPr>
        <w:spacing w:line="300" w:lineRule="atLeast"/>
        <w:jc w:val="both"/>
        <w:rPr>
          <w:rFonts w:ascii="Arial" w:hAnsi="Arial" w:cs="Arial"/>
          <w:lang w:val="es-MX"/>
        </w:rPr>
      </w:pPr>
      <w:r w:rsidRPr="009A14E5">
        <w:rPr>
          <w:rFonts w:ascii="Arial" w:hAnsi="Arial" w:cs="Arial"/>
          <w:b/>
          <w:bCs/>
          <w:lang w:val="es-MX"/>
        </w:rPr>
        <w:t>Cuarta.</w:t>
      </w:r>
      <w:r w:rsidRPr="009A14E5">
        <w:rPr>
          <w:rFonts w:ascii="Arial" w:hAnsi="Arial" w:cs="Arial"/>
          <w:lang w:val="es-MX"/>
        </w:rPr>
        <w:t xml:space="preserve"> La valoración de los méritos para la adjudicación de los puestos de trabajo se efectuará con arreglo a los siguiente</w:t>
      </w:r>
      <w:r w:rsidR="0074650B">
        <w:rPr>
          <w:rFonts w:ascii="Arial" w:hAnsi="Arial" w:cs="Arial"/>
          <w:lang w:val="es-MX"/>
        </w:rPr>
        <w:t>s criterios, con un máximo de 2</w:t>
      </w:r>
      <w:r w:rsidR="00482496">
        <w:rPr>
          <w:rFonts w:ascii="Arial" w:hAnsi="Arial" w:cs="Arial"/>
          <w:lang w:val="es-MX"/>
        </w:rPr>
        <w:t>1</w:t>
      </w:r>
      <w:r w:rsidR="0074650B">
        <w:rPr>
          <w:rFonts w:ascii="Arial" w:hAnsi="Arial" w:cs="Arial"/>
          <w:lang w:val="es-MX"/>
        </w:rPr>
        <w:t>,5</w:t>
      </w:r>
      <w:r w:rsidRPr="009A14E5">
        <w:rPr>
          <w:rFonts w:ascii="Arial" w:hAnsi="Arial" w:cs="Arial"/>
          <w:lang w:val="es-MX"/>
        </w:rPr>
        <w:t xml:space="preserve"> puntos:</w:t>
      </w:r>
    </w:p>
    <w:p w14:paraId="04AB9B28" w14:textId="77777777" w:rsidR="00ED59CE" w:rsidRPr="009A14E5" w:rsidRDefault="00ED59CE" w:rsidP="003734A0">
      <w:pPr>
        <w:spacing w:line="300" w:lineRule="atLeast"/>
        <w:jc w:val="both"/>
        <w:rPr>
          <w:rFonts w:ascii="Arial" w:hAnsi="Arial" w:cs="Arial"/>
          <w:lang w:val="es-MX"/>
        </w:rPr>
      </w:pPr>
    </w:p>
    <w:p w14:paraId="466BF0D3" w14:textId="77777777" w:rsidR="00ED59CE" w:rsidRPr="009A14E5" w:rsidRDefault="00ED59CE" w:rsidP="003734A0">
      <w:pPr>
        <w:spacing w:line="300" w:lineRule="atLeast"/>
        <w:jc w:val="both"/>
        <w:rPr>
          <w:rFonts w:ascii="Arial" w:hAnsi="Arial" w:cs="Arial"/>
          <w:lang w:val="es-MX"/>
        </w:rPr>
      </w:pPr>
      <w:r w:rsidRPr="009A14E5">
        <w:rPr>
          <w:rFonts w:ascii="Arial" w:hAnsi="Arial" w:cs="Arial"/>
          <w:lang w:val="es-MX"/>
        </w:rPr>
        <w:t>1. VALORACIÓN DEL GRADO PERSONAL CONSOLIDADO (3 PUNTOS)</w:t>
      </w:r>
    </w:p>
    <w:p w14:paraId="36029755" w14:textId="77777777" w:rsidR="00ED59CE" w:rsidRPr="009A14E5" w:rsidRDefault="00ED59CE" w:rsidP="003734A0">
      <w:pPr>
        <w:spacing w:line="300" w:lineRule="atLeast"/>
        <w:jc w:val="both"/>
        <w:rPr>
          <w:rFonts w:ascii="Arial" w:hAnsi="Arial" w:cs="Arial"/>
          <w:lang w:val="es-MX"/>
        </w:rPr>
      </w:pPr>
    </w:p>
    <w:p w14:paraId="1C747910" w14:textId="77777777" w:rsidR="00ED59CE" w:rsidRPr="009A14E5" w:rsidRDefault="00ED59CE" w:rsidP="003734A0">
      <w:pPr>
        <w:spacing w:line="300" w:lineRule="atLeast"/>
        <w:jc w:val="both"/>
        <w:rPr>
          <w:rFonts w:ascii="Arial" w:hAnsi="Arial" w:cs="Arial"/>
          <w:lang w:val="es-MX"/>
        </w:rPr>
      </w:pPr>
      <w:r w:rsidRPr="009A14E5">
        <w:rPr>
          <w:rFonts w:ascii="Arial" w:hAnsi="Arial" w:cs="Arial"/>
          <w:lang w:val="es-MX"/>
        </w:rPr>
        <w:t>Se asignará la siguiente puntuación por la posesión de grado personal consolidado:</w:t>
      </w:r>
    </w:p>
    <w:p w14:paraId="3B5524D8" w14:textId="77777777" w:rsidR="00ED59CE" w:rsidRPr="009A14E5" w:rsidRDefault="00ED59CE" w:rsidP="003734A0">
      <w:pPr>
        <w:spacing w:line="300" w:lineRule="atLeast"/>
        <w:jc w:val="both"/>
        <w:rPr>
          <w:rFonts w:ascii="Arial" w:hAnsi="Arial" w:cs="Arial"/>
          <w:lang w:val="es-MX"/>
        </w:rPr>
      </w:pPr>
    </w:p>
    <w:p w14:paraId="4C7337A1" w14:textId="77777777" w:rsidR="00ED59CE" w:rsidRPr="009A14E5" w:rsidRDefault="00813BAF" w:rsidP="00813BAF">
      <w:pPr>
        <w:spacing w:line="300" w:lineRule="atLeast"/>
        <w:rPr>
          <w:rFonts w:ascii="Arial" w:hAnsi="Arial" w:cs="Arial"/>
          <w:lang w:val="es-MX"/>
        </w:rPr>
      </w:pPr>
      <w:r w:rsidRPr="009A14E5">
        <w:rPr>
          <w:rFonts w:ascii="Arial" w:hAnsi="Arial" w:cs="Arial"/>
          <w:lang w:val="es-MX"/>
        </w:rPr>
        <w:tab/>
      </w:r>
      <w:r w:rsidR="00ED59CE" w:rsidRPr="009A14E5">
        <w:rPr>
          <w:rFonts w:ascii="Arial" w:hAnsi="Arial" w:cs="Arial"/>
          <w:lang w:val="es-MX"/>
        </w:rPr>
        <w:t>- Superior en 4 o más niveles al del puesto convocado: 3,00 puntos</w:t>
      </w:r>
    </w:p>
    <w:p w14:paraId="7B29E810" w14:textId="77777777" w:rsidR="00ED59CE" w:rsidRPr="009A14E5" w:rsidRDefault="00813BAF" w:rsidP="00813BAF">
      <w:pPr>
        <w:spacing w:line="300" w:lineRule="atLeast"/>
        <w:rPr>
          <w:rFonts w:ascii="Arial" w:hAnsi="Arial" w:cs="Arial"/>
          <w:lang w:val="es-MX"/>
        </w:rPr>
      </w:pPr>
      <w:r w:rsidRPr="009A14E5">
        <w:rPr>
          <w:rFonts w:ascii="Arial" w:hAnsi="Arial" w:cs="Arial"/>
          <w:lang w:val="es-MX"/>
        </w:rPr>
        <w:tab/>
      </w:r>
      <w:r w:rsidR="00ED59CE" w:rsidRPr="009A14E5">
        <w:rPr>
          <w:rFonts w:ascii="Arial" w:hAnsi="Arial" w:cs="Arial"/>
          <w:lang w:val="es-MX"/>
        </w:rPr>
        <w:t>- Superior en 3 niveles al del puesto convocado: 2,70 puntos</w:t>
      </w:r>
    </w:p>
    <w:p w14:paraId="11B8A015" w14:textId="77777777" w:rsidR="00ED59CE" w:rsidRPr="009A14E5" w:rsidRDefault="00813BAF" w:rsidP="00813BAF">
      <w:pPr>
        <w:spacing w:line="300" w:lineRule="atLeast"/>
        <w:rPr>
          <w:rFonts w:ascii="Arial" w:hAnsi="Arial" w:cs="Arial"/>
          <w:lang w:val="es-MX"/>
        </w:rPr>
      </w:pPr>
      <w:r w:rsidRPr="009A14E5">
        <w:rPr>
          <w:rFonts w:ascii="Arial" w:hAnsi="Arial" w:cs="Arial"/>
          <w:lang w:val="es-MX"/>
        </w:rPr>
        <w:tab/>
      </w:r>
      <w:r w:rsidR="00ED59CE" w:rsidRPr="009A14E5">
        <w:rPr>
          <w:rFonts w:ascii="Arial" w:hAnsi="Arial" w:cs="Arial"/>
          <w:lang w:val="es-MX"/>
        </w:rPr>
        <w:t>- Superior en 2 niveles al del puesto convocado: 2,40 puntos</w:t>
      </w:r>
    </w:p>
    <w:p w14:paraId="72E1F940" w14:textId="77777777" w:rsidR="00ED59CE" w:rsidRPr="009A14E5" w:rsidRDefault="00813BAF" w:rsidP="00813BAF">
      <w:pPr>
        <w:spacing w:line="300" w:lineRule="atLeast"/>
        <w:rPr>
          <w:rFonts w:ascii="Arial" w:hAnsi="Arial" w:cs="Arial"/>
          <w:lang w:val="es-MX"/>
        </w:rPr>
      </w:pPr>
      <w:r w:rsidRPr="009A14E5">
        <w:rPr>
          <w:rFonts w:ascii="Arial" w:hAnsi="Arial" w:cs="Arial"/>
          <w:lang w:val="es-MX"/>
        </w:rPr>
        <w:tab/>
      </w:r>
      <w:r w:rsidR="00ED59CE" w:rsidRPr="009A14E5">
        <w:rPr>
          <w:rFonts w:ascii="Arial" w:hAnsi="Arial" w:cs="Arial"/>
          <w:lang w:val="es-MX"/>
        </w:rPr>
        <w:t>- Superior en un nivel al del puesto convocado: 2,10 puntos</w:t>
      </w:r>
    </w:p>
    <w:p w14:paraId="62241238" w14:textId="77777777" w:rsidR="00ED59CE" w:rsidRPr="009A14E5" w:rsidRDefault="00813BAF" w:rsidP="00813BAF">
      <w:pPr>
        <w:spacing w:line="300" w:lineRule="atLeast"/>
        <w:rPr>
          <w:rFonts w:ascii="Arial" w:hAnsi="Arial" w:cs="Arial"/>
          <w:lang w:val="es-MX"/>
        </w:rPr>
      </w:pPr>
      <w:r w:rsidRPr="009A14E5">
        <w:rPr>
          <w:rFonts w:ascii="Arial" w:hAnsi="Arial" w:cs="Arial"/>
          <w:lang w:val="es-MX"/>
        </w:rPr>
        <w:tab/>
      </w:r>
      <w:r w:rsidR="00ED59CE" w:rsidRPr="009A14E5">
        <w:rPr>
          <w:rFonts w:ascii="Arial" w:hAnsi="Arial" w:cs="Arial"/>
          <w:lang w:val="es-MX"/>
        </w:rPr>
        <w:t>- Igual al nivel del puesto convocado: 1,80 puntos</w:t>
      </w:r>
    </w:p>
    <w:p w14:paraId="1CDBE5DB" w14:textId="77777777" w:rsidR="00ED59CE" w:rsidRPr="009A14E5" w:rsidRDefault="00813BAF" w:rsidP="00813BAF">
      <w:pPr>
        <w:spacing w:line="300" w:lineRule="atLeast"/>
        <w:rPr>
          <w:rFonts w:ascii="Arial" w:hAnsi="Arial" w:cs="Arial"/>
          <w:lang w:val="es-MX"/>
        </w:rPr>
      </w:pPr>
      <w:r w:rsidRPr="009A14E5">
        <w:rPr>
          <w:rFonts w:ascii="Arial" w:hAnsi="Arial" w:cs="Arial"/>
          <w:lang w:val="es-MX"/>
        </w:rPr>
        <w:tab/>
      </w:r>
      <w:r w:rsidR="00ED59CE" w:rsidRPr="009A14E5">
        <w:rPr>
          <w:rFonts w:ascii="Arial" w:hAnsi="Arial" w:cs="Arial"/>
          <w:lang w:val="es-MX"/>
        </w:rPr>
        <w:t>- Inferior en 1 nivel al del puesto convocado: 1,50 puntos</w:t>
      </w:r>
    </w:p>
    <w:p w14:paraId="3B0DD189" w14:textId="77777777" w:rsidR="00ED59CE" w:rsidRPr="009A14E5" w:rsidRDefault="00813BAF" w:rsidP="00813BAF">
      <w:pPr>
        <w:spacing w:line="300" w:lineRule="atLeast"/>
        <w:rPr>
          <w:rFonts w:ascii="Arial" w:hAnsi="Arial" w:cs="Arial"/>
          <w:lang w:val="es-MX"/>
        </w:rPr>
      </w:pPr>
      <w:r w:rsidRPr="009A14E5">
        <w:rPr>
          <w:rFonts w:ascii="Arial" w:hAnsi="Arial" w:cs="Arial"/>
          <w:lang w:val="es-MX"/>
        </w:rPr>
        <w:tab/>
      </w:r>
      <w:r w:rsidR="00ED59CE" w:rsidRPr="009A14E5">
        <w:rPr>
          <w:rFonts w:ascii="Arial" w:hAnsi="Arial" w:cs="Arial"/>
          <w:lang w:val="es-MX"/>
        </w:rPr>
        <w:t>- Inferior en 2 niveles al del puesto convocado: 1,20 puntos</w:t>
      </w:r>
    </w:p>
    <w:p w14:paraId="1C2C397B" w14:textId="77777777" w:rsidR="00ED59CE" w:rsidRPr="009A14E5" w:rsidRDefault="00813BAF" w:rsidP="00813BAF">
      <w:pPr>
        <w:spacing w:line="300" w:lineRule="atLeast"/>
        <w:rPr>
          <w:rFonts w:ascii="Arial" w:hAnsi="Arial" w:cs="Arial"/>
          <w:lang w:val="es-MX"/>
        </w:rPr>
      </w:pPr>
      <w:r w:rsidRPr="009A14E5">
        <w:rPr>
          <w:rFonts w:ascii="Arial" w:hAnsi="Arial" w:cs="Arial"/>
          <w:lang w:val="es-MX"/>
        </w:rPr>
        <w:tab/>
      </w:r>
      <w:r w:rsidR="00ED59CE" w:rsidRPr="009A14E5">
        <w:rPr>
          <w:rFonts w:ascii="Arial" w:hAnsi="Arial" w:cs="Arial"/>
          <w:lang w:val="es-MX"/>
        </w:rPr>
        <w:t>- Inferior en 3 niveles al del puesto convocado: 0,90 puntos</w:t>
      </w:r>
    </w:p>
    <w:p w14:paraId="67A5ECD0" w14:textId="77777777" w:rsidR="00ED59CE" w:rsidRPr="009A14E5" w:rsidRDefault="00813BAF" w:rsidP="00813BAF">
      <w:pPr>
        <w:spacing w:line="300" w:lineRule="atLeast"/>
        <w:rPr>
          <w:rFonts w:ascii="Arial" w:hAnsi="Arial" w:cs="Arial"/>
          <w:lang w:val="es-MX"/>
        </w:rPr>
      </w:pPr>
      <w:r w:rsidRPr="009A14E5">
        <w:rPr>
          <w:rFonts w:ascii="Arial" w:hAnsi="Arial" w:cs="Arial"/>
          <w:lang w:val="es-MX"/>
        </w:rPr>
        <w:tab/>
      </w:r>
      <w:r w:rsidR="00ED59CE" w:rsidRPr="009A14E5">
        <w:rPr>
          <w:rFonts w:ascii="Arial" w:hAnsi="Arial" w:cs="Arial"/>
          <w:lang w:val="es-MX"/>
        </w:rPr>
        <w:t>- Inferior en 4 o más niveles al del puesto convocado: 0,60 puntos</w:t>
      </w:r>
    </w:p>
    <w:p w14:paraId="637ACC30" w14:textId="77777777" w:rsidR="00ED59CE" w:rsidRPr="009A14E5" w:rsidRDefault="00ED59CE" w:rsidP="003734A0">
      <w:pPr>
        <w:spacing w:line="300" w:lineRule="atLeast"/>
        <w:jc w:val="both"/>
        <w:rPr>
          <w:rFonts w:ascii="Arial" w:hAnsi="Arial" w:cs="Arial"/>
          <w:lang w:val="es-MX"/>
        </w:rPr>
      </w:pPr>
    </w:p>
    <w:p w14:paraId="78F84B77" w14:textId="77777777" w:rsidR="00ED59CE" w:rsidRPr="009A14E5" w:rsidRDefault="00ED59CE" w:rsidP="003734A0">
      <w:pPr>
        <w:spacing w:line="300" w:lineRule="atLeast"/>
        <w:jc w:val="both"/>
        <w:rPr>
          <w:rFonts w:ascii="Arial" w:hAnsi="Arial" w:cs="Arial"/>
          <w:lang w:val="es-MX"/>
        </w:rPr>
      </w:pPr>
      <w:r w:rsidRPr="009A14E5">
        <w:rPr>
          <w:rFonts w:ascii="Arial" w:hAnsi="Arial" w:cs="Arial"/>
          <w:lang w:val="es-MX"/>
        </w:rPr>
        <w:t>2. VALORACIÓN DEL TRABAJO DESARROLLADO (7,5 PUNTOS)</w:t>
      </w:r>
    </w:p>
    <w:p w14:paraId="68740200" w14:textId="77777777" w:rsidR="00ED59CE" w:rsidRPr="009A14E5" w:rsidRDefault="00ED59CE" w:rsidP="003734A0">
      <w:pPr>
        <w:spacing w:line="300" w:lineRule="atLeast"/>
        <w:jc w:val="both"/>
        <w:rPr>
          <w:rFonts w:ascii="Arial" w:hAnsi="Arial" w:cs="Arial"/>
          <w:lang w:val="es-MX"/>
        </w:rPr>
      </w:pPr>
    </w:p>
    <w:p w14:paraId="457D97E3" w14:textId="77777777" w:rsidR="00ED59CE" w:rsidRDefault="00ED59CE" w:rsidP="003734A0">
      <w:pPr>
        <w:spacing w:line="300" w:lineRule="atLeast"/>
        <w:jc w:val="both"/>
        <w:rPr>
          <w:rFonts w:ascii="Arial" w:hAnsi="Arial" w:cs="Arial"/>
          <w:lang w:val="es-MX"/>
        </w:rPr>
      </w:pPr>
      <w:r w:rsidRPr="009A14E5">
        <w:rPr>
          <w:rFonts w:ascii="Arial" w:hAnsi="Arial" w:cs="Arial"/>
          <w:lang w:val="es-MX"/>
        </w:rPr>
        <w:t>El tiempo de permanencia en los distintos puestos de trabajo, en las distintas Administraciones Públicas, se valorará de la siguiente forma:</w:t>
      </w:r>
    </w:p>
    <w:p w14:paraId="7E38A9CA" w14:textId="77777777" w:rsidR="0074650B" w:rsidRPr="009A14E5" w:rsidRDefault="0074650B" w:rsidP="003734A0">
      <w:pPr>
        <w:spacing w:line="300" w:lineRule="atLeast"/>
        <w:jc w:val="both"/>
        <w:rPr>
          <w:rFonts w:ascii="Arial" w:hAnsi="Arial" w:cs="Arial"/>
          <w:lang w:val="es-MX"/>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2693"/>
        <w:gridCol w:w="2693"/>
      </w:tblGrid>
      <w:tr w:rsidR="0074650B" w:rsidRPr="003B5841" w14:paraId="322A3E09" w14:textId="77777777" w:rsidTr="002947BB">
        <w:trPr>
          <w:jc w:val="center"/>
        </w:trPr>
        <w:tc>
          <w:tcPr>
            <w:tcW w:w="1985" w:type="dxa"/>
            <w:vAlign w:val="center"/>
          </w:tcPr>
          <w:p w14:paraId="5ED6B1C7" w14:textId="77777777" w:rsidR="0074650B" w:rsidRPr="002947BB" w:rsidRDefault="0074650B" w:rsidP="002947BB">
            <w:pPr>
              <w:spacing w:line="300" w:lineRule="atLeast"/>
              <w:jc w:val="center"/>
              <w:rPr>
                <w:rFonts w:ascii="Arial" w:hAnsi="Arial" w:cs="Arial"/>
                <w:b/>
                <w:lang w:val="es-MX"/>
              </w:rPr>
            </w:pPr>
            <w:r w:rsidRPr="002947BB">
              <w:rPr>
                <w:rFonts w:ascii="Arial" w:hAnsi="Arial" w:cs="Arial"/>
                <w:b/>
                <w:lang w:val="es-MX"/>
              </w:rPr>
              <w:t>Nivel</w:t>
            </w:r>
          </w:p>
        </w:tc>
        <w:tc>
          <w:tcPr>
            <w:tcW w:w="2693" w:type="dxa"/>
            <w:vAlign w:val="center"/>
          </w:tcPr>
          <w:p w14:paraId="6D6F01D2" w14:textId="77777777" w:rsidR="0074650B" w:rsidRPr="002947BB" w:rsidRDefault="0074650B" w:rsidP="002947BB">
            <w:pPr>
              <w:jc w:val="center"/>
              <w:rPr>
                <w:rFonts w:ascii="Arial" w:hAnsi="Arial" w:cs="Arial"/>
                <w:b/>
                <w:lang w:val="es-MX"/>
              </w:rPr>
            </w:pPr>
            <w:r w:rsidRPr="002947BB">
              <w:rPr>
                <w:rFonts w:ascii="Arial" w:hAnsi="Arial" w:cs="Arial"/>
                <w:b/>
                <w:lang w:val="es-MX"/>
              </w:rPr>
              <w:t>Puestos desempeñados en la Universidad de Extremadura</w:t>
            </w:r>
          </w:p>
        </w:tc>
        <w:tc>
          <w:tcPr>
            <w:tcW w:w="2693" w:type="dxa"/>
            <w:vAlign w:val="center"/>
          </w:tcPr>
          <w:p w14:paraId="56A5D005" w14:textId="77777777" w:rsidR="0074650B" w:rsidRPr="002947BB" w:rsidRDefault="0074650B" w:rsidP="002947BB">
            <w:pPr>
              <w:jc w:val="center"/>
              <w:rPr>
                <w:rFonts w:ascii="Arial" w:hAnsi="Arial" w:cs="Arial"/>
                <w:b/>
                <w:lang w:val="es-MX"/>
              </w:rPr>
            </w:pPr>
            <w:r w:rsidRPr="002947BB">
              <w:rPr>
                <w:rFonts w:ascii="Arial" w:hAnsi="Arial" w:cs="Arial"/>
                <w:b/>
                <w:lang w:val="es-MX"/>
              </w:rPr>
              <w:t xml:space="preserve">Puestos </w:t>
            </w:r>
            <w:proofErr w:type="gramStart"/>
            <w:r w:rsidRPr="002947BB">
              <w:rPr>
                <w:rFonts w:ascii="Arial" w:hAnsi="Arial" w:cs="Arial"/>
                <w:b/>
                <w:lang w:val="es-MX"/>
              </w:rPr>
              <w:t>desempeñados  en</w:t>
            </w:r>
            <w:proofErr w:type="gramEnd"/>
            <w:r w:rsidRPr="002947BB">
              <w:rPr>
                <w:rFonts w:ascii="Arial" w:hAnsi="Arial" w:cs="Arial"/>
                <w:b/>
                <w:lang w:val="es-MX"/>
              </w:rPr>
              <w:t xml:space="preserve"> otras Administraciones Públicas</w:t>
            </w:r>
          </w:p>
        </w:tc>
      </w:tr>
      <w:tr w:rsidR="0074650B" w:rsidRPr="003B5841" w14:paraId="5F67BD38" w14:textId="77777777">
        <w:trPr>
          <w:jc w:val="center"/>
        </w:trPr>
        <w:tc>
          <w:tcPr>
            <w:tcW w:w="1985" w:type="dxa"/>
          </w:tcPr>
          <w:p w14:paraId="199AC087" w14:textId="77777777" w:rsidR="0074650B" w:rsidRPr="003B5841" w:rsidRDefault="0074650B" w:rsidP="002E790C">
            <w:pPr>
              <w:spacing w:line="300" w:lineRule="atLeast"/>
              <w:jc w:val="both"/>
              <w:rPr>
                <w:rFonts w:ascii="Arial" w:hAnsi="Arial" w:cs="Arial"/>
                <w:lang w:val="es-MX"/>
              </w:rPr>
            </w:pPr>
            <w:r w:rsidRPr="003B5841">
              <w:rPr>
                <w:rFonts w:ascii="Arial" w:hAnsi="Arial" w:cs="Arial"/>
                <w:lang w:val="es-MX"/>
              </w:rPr>
              <w:t>Hasta el nivel 14</w:t>
            </w:r>
          </w:p>
        </w:tc>
        <w:tc>
          <w:tcPr>
            <w:tcW w:w="2693" w:type="dxa"/>
          </w:tcPr>
          <w:p w14:paraId="60D8CC0A" w14:textId="77777777" w:rsidR="0074650B" w:rsidRPr="003B5841" w:rsidRDefault="0074650B" w:rsidP="002E790C">
            <w:pPr>
              <w:spacing w:line="300" w:lineRule="atLeast"/>
              <w:jc w:val="center"/>
              <w:rPr>
                <w:rFonts w:ascii="Arial" w:hAnsi="Arial" w:cs="Arial"/>
                <w:lang w:val="es-MX"/>
              </w:rPr>
            </w:pPr>
            <w:r w:rsidRPr="003B5841">
              <w:rPr>
                <w:rFonts w:ascii="Arial" w:hAnsi="Arial" w:cs="Arial"/>
                <w:lang w:val="es-MX"/>
              </w:rPr>
              <w:t>0,360 año (0,030 mes)</w:t>
            </w:r>
          </w:p>
        </w:tc>
        <w:tc>
          <w:tcPr>
            <w:tcW w:w="2693" w:type="dxa"/>
          </w:tcPr>
          <w:p w14:paraId="78188308" w14:textId="77777777" w:rsidR="0074650B" w:rsidRPr="003B5841" w:rsidRDefault="0074650B" w:rsidP="002E790C">
            <w:pPr>
              <w:spacing w:line="300" w:lineRule="atLeast"/>
              <w:jc w:val="center"/>
              <w:rPr>
                <w:rFonts w:ascii="Arial" w:hAnsi="Arial" w:cs="Arial"/>
                <w:lang w:val="es-MX"/>
              </w:rPr>
            </w:pPr>
            <w:r w:rsidRPr="003B5841">
              <w:rPr>
                <w:rFonts w:ascii="Arial" w:hAnsi="Arial" w:cs="Arial"/>
                <w:lang w:val="es-MX"/>
              </w:rPr>
              <w:t>0,180 año (0,015 mes)</w:t>
            </w:r>
          </w:p>
        </w:tc>
      </w:tr>
      <w:tr w:rsidR="0074650B" w:rsidRPr="003B5841" w14:paraId="471D304B" w14:textId="77777777">
        <w:trPr>
          <w:jc w:val="center"/>
        </w:trPr>
        <w:tc>
          <w:tcPr>
            <w:tcW w:w="1985" w:type="dxa"/>
          </w:tcPr>
          <w:p w14:paraId="29D2FC2A" w14:textId="77777777" w:rsidR="0074650B" w:rsidRPr="003B5841" w:rsidRDefault="0074650B" w:rsidP="002E790C">
            <w:pPr>
              <w:spacing w:line="300" w:lineRule="atLeast"/>
              <w:jc w:val="both"/>
              <w:rPr>
                <w:rFonts w:ascii="Arial" w:hAnsi="Arial" w:cs="Arial"/>
                <w:lang w:val="es-MX"/>
              </w:rPr>
            </w:pPr>
            <w:r w:rsidRPr="003B5841">
              <w:rPr>
                <w:rFonts w:ascii="Arial" w:hAnsi="Arial" w:cs="Arial"/>
                <w:lang w:val="es-MX"/>
              </w:rPr>
              <w:t>Nivel 15</w:t>
            </w:r>
          </w:p>
        </w:tc>
        <w:tc>
          <w:tcPr>
            <w:tcW w:w="2693" w:type="dxa"/>
          </w:tcPr>
          <w:p w14:paraId="1E20A38A" w14:textId="77777777" w:rsidR="0074650B" w:rsidRPr="003B5841" w:rsidRDefault="0074650B" w:rsidP="002E790C">
            <w:pPr>
              <w:spacing w:line="300" w:lineRule="atLeast"/>
              <w:jc w:val="center"/>
              <w:rPr>
                <w:rFonts w:ascii="Arial" w:hAnsi="Arial" w:cs="Arial"/>
                <w:lang w:val="es-MX"/>
              </w:rPr>
            </w:pPr>
            <w:r w:rsidRPr="003B5841">
              <w:rPr>
                <w:rFonts w:ascii="Arial" w:hAnsi="Arial" w:cs="Arial"/>
                <w:lang w:val="es-MX"/>
              </w:rPr>
              <w:t>0,408 año (0,034 mes)</w:t>
            </w:r>
          </w:p>
        </w:tc>
        <w:tc>
          <w:tcPr>
            <w:tcW w:w="2693" w:type="dxa"/>
          </w:tcPr>
          <w:p w14:paraId="652E9529" w14:textId="77777777" w:rsidR="0074650B" w:rsidRPr="003B5841" w:rsidRDefault="0074650B" w:rsidP="002E790C">
            <w:pPr>
              <w:spacing w:line="300" w:lineRule="atLeast"/>
              <w:jc w:val="center"/>
              <w:rPr>
                <w:rFonts w:ascii="Arial" w:hAnsi="Arial" w:cs="Arial"/>
                <w:lang w:val="es-MX"/>
              </w:rPr>
            </w:pPr>
            <w:r w:rsidRPr="003B5841">
              <w:rPr>
                <w:rFonts w:ascii="Arial" w:hAnsi="Arial" w:cs="Arial"/>
                <w:lang w:val="es-MX"/>
              </w:rPr>
              <w:t>0,204 año (0,017 mes)</w:t>
            </w:r>
          </w:p>
        </w:tc>
      </w:tr>
      <w:tr w:rsidR="0074650B" w:rsidRPr="003B5841" w14:paraId="1539C7BC" w14:textId="77777777">
        <w:trPr>
          <w:jc w:val="center"/>
        </w:trPr>
        <w:tc>
          <w:tcPr>
            <w:tcW w:w="1985" w:type="dxa"/>
          </w:tcPr>
          <w:p w14:paraId="45D28463" w14:textId="77777777" w:rsidR="0074650B" w:rsidRPr="003B5841" w:rsidRDefault="0074650B" w:rsidP="002E790C">
            <w:pPr>
              <w:spacing w:line="300" w:lineRule="atLeast"/>
              <w:jc w:val="both"/>
              <w:rPr>
                <w:rFonts w:ascii="Arial" w:hAnsi="Arial" w:cs="Arial"/>
                <w:lang w:val="es-MX"/>
              </w:rPr>
            </w:pPr>
            <w:r w:rsidRPr="003B5841">
              <w:rPr>
                <w:rFonts w:ascii="Arial" w:hAnsi="Arial" w:cs="Arial"/>
                <w:lang w:val="es-MX"/>
              </w:rPr>
              <w:t>Nivel 16</w:t>
            </w:r>
          </w:p>
        </w:tc>
        <w:tc>
          <w:tcPr>
            <w:tcW w:w="2693" w:type="dxa"/>
          </w:tcPr>
          <w:p w14:paraId="382DAD52" w14:textId="77777777" w:rsidR="0074650B" w:rsidRPr="003B5841" w:rsidRDefault="0074650B" w:rsidP="002E790C">
            <w:pPr>
              <w:spacing w:line="300" w:lineRule="atLeast"/>
              <w:jc w:val="center"/>
              <w:rPr>
                <w:rFonts w:ascii="Arial" w:hAnsi="Arial" w:cs="Arial"/>
                <w:lang w:val="es-MX"/>
              </w:rPr>
            </w:pPr>
            <w:r w:rsidRPr="003B5841">
              <w:rPr>
                <w:rFonts w:ascii="Arial" w:hAnsi="Arial" w:cs="Arial"/>
                <w:lang w:val="es-MX"/>
              </w:rPr>
              <w:t>0,456 año (0,038 mes)</w:t>
            </w:r>
          </w:p>
        </w:tc>
        <w:tc>
          <w:tcPr>
            <w:tcW w:w="2693" w:type="dxa"/>
          </w:tcPr>
          <w:p w14:paraId="4B5EF715" w14:textId="77777777" w:rsidR="0074650B" w:rsidRPr="003B5841" w:rsidRDefault="0074650B" w:rsidP="002E790C">
            <w:pPr>
              <w:spacing w:line="300" w:lineRule="atLeast"/>
              <w:jc w:val="center"/>
              <w:rPr>
                <w:rFonts w:ascii="Arial" w:hAnsi="Arial" w:cs="Arial"/>
                <w:lang w:val="es-MX"/>
              </w:rPr>
            </w:pPr>
            <w:r w:rsidRPr="003B5841">
              <w:rPr>
                <w:rFonts w:ascii="Arial" w:hAnsi="Arial" w:cs="Arial"/>
                <w:lang w:val="es-MX"/>
              </w:rPr>
              <w:t>0,228 año (0,019 mes)</w:t>
            </w:r>
          </w:p>
        </w:tc>
      </w:tr>
      <w:tr w:rsidR="0074650B" w:rsidRPr="003B5841" w14:paraId="0EB0BAFB" w14:textId="77777777">
        <w:trPr>
          <w:jc w:val="center"/>
        </w:trPr>
        <w:tc>
          <w:tcPr>
            <w:tcW w:w="1985" w:type="dxa"/>
          </w:tcPr>
          <w:p w14:paraId="64B0285F" w14:textId="77777777" w:rsidR="0074650B" w:rsidRPr="003B5841" w:rsidRDefault="0074650B" w:rsidP="002E790C">
            <w:pPr>
              <w:spacing w:line="300" w:lineRule="atLeast"/>
              <w:jc w:val="both"/>
              <w:rPr>
                <w:rFonts w:ascii="Arial" w:hAnsi="Arial" w:cs="Arial"/>
                <w:lang w:val="es-MX"/>
              </w:rPr>
            </w:pPr>
            <w:r w:rsidRPr="003B5841">
              <w:rPr>
                <w:rFonts w:ascii="Arial" w:hAnsi="Arial" w:cs="Arial"/>
                <w:lang w:val="es-MX"/>
              </w:rPr>
              <w:t>Nivel 17</w:t>
            </w:r>
          </w:p>
        </w:tc>
        <w:tc>
          <w:tcPr>
            <w:tcW w:w="2693" w:type="dxa"/>
          </w:tcPr>
          <w:p w14:paraId="5509C3BD" w14:textId="77777777" w:rsidR="0074650B" w:rsidRPr="003B5841" w:rsidRDefault="0074650B" w:rsidP="002E790C">
            <w:pPr>
              <w:spacing w:line="300" w:lineRule="atLeast"/>
              <w:jc w:val="center"/>
              <w:rPr>
                <w:rFonts w:ascii="Arial" w:hAnsi="Arial" w:cs="Arial"/>
                <w:lang w:val="es-MX"/>
              </w:rPr>
            </w:pPr>
            <w:r w:rsidRPr="003B5841">
              <w:rPr>
                <w:rFonts w:ascii="Arial" w:hAnsi="Arial" w:cs="Arial"/>
                <w:lang w:val="es-MX"/>
              </w:rPr>
              <w:t>0,504 año (0,042 mes)</w:t>
            </w:r>
          </w:p>
        </w:tc>
        <w:tc>
          <w:tcPr>
            <w:tcW w:w="2693" w:type="dxa"/>
          </w:tcPr>
          <w:p w14:paraId="72A713D5" w14:textId="77777777" w:rsidR="0074650B" w:rsidRPr="003B5841" w:rsidRDefault="0074650B" w:rsidP="002E790C">
            <w:pPr>
              <w:spacing w:line="300" w:lineRule="atLeast"/>
              <w:jc w:val="center"/>
              <w:rPr>
                <w:rFonts w:ascii="Arial" w:hAnsi="Arial" w:cs="Arial"/>
                <w:lang w:val="es-MX"/>
              </w:rPr>
            </w:pPr>
            <w:r w:rsidRPr="003B5841">
              <w:rPr>
                <w:rFonts w:ascii="Arial" w:hAnsi="Arial" w:cs="Arial"/>
                <w:lang w:val="es-MX"/>
              </w:rPr>
              <w:t>0,252 año (0,021 mes)</w:t>
            </w:r>
          </w:p>
        </w:tc>
      </w:tr>
      <w:tr w:rsidR="0074650B" w:rsidRPr="003B5841" w14:paraId="30A12C1C" w14:textId="77777777">
        <w:trPr>
          <w:jc w:val="center"/>
        </w:trPr>
        <w:tc>
          <w:tcPr>
            <w:tcW w:w="1985" w:type="dxa"/>
          </w:tcPr>
          <w:p w14:paraId="2D01F88A" w14:textId="77777777" w:rsidR="0074650B" w:rsidRPr="003B5841" w:rsidRDefault="0074650B" w:rsidP="002E790C">
            <w:pPr>
              <w:spacing w:line="300" w:lineRule="atLeast"/>
              <w:jc w:val="both"/>
              <w:rPr>
                <w:rFonts w:ascii="Arial" w:hAnsi="Arial" w:cs="Arial"/>
                <w:lang w:val="es-MX"/>
              </w:rPr>
            </w:pPr>
            <w:r w:rsidRPr="003B5841">
              <w:rPr>
                <w:rFonts w:ascii="Arial" w:hAnsi="Arial" w:cs="Arial"/>
                <w:lang w:val="es-MX"/>
              </w:rPr>
              <w:lastRenderedPageBreak/>
              <w:t>Nivel 18</w:t>
            </w:r>
          </w:p>
        </w:tc>
        <w:tc>
          <w:tcPr>
            <w:tcW w:w="2693" w:type="dxa"/>
          </w:tcPr>
          <w:p w14:paraId="3FA8994E" w14:textId="77777777" w:rsidR="0074650B" w:rsidRPr="003B5841" w:rsidRDefault="0074650B" w:rsidP="002E790C">
            <w:pPr>
              <w:spacing w:line="300" w:lineRule="atLeast"/>
              <w:jc w:val="center"/>
              <w:rPr>
                <w:rFonts w:ascii="Arial" w:hAnsi="Arial" w:cs="Arial"/>
                <w:lang w:val="es-MX"/>
              </w:rPr>
            </w:pPr>
            <w:r w:rsidRPr="003B5841">
              <w:rPr>
                <w:rFonts w:ascii="Arial" w:hAnsi="Arial" w:cs="Arial"/>
                <w:lang w:val="es-MX"/>
              </w:rPr>
              <w:t>0,552 año (0,046 mes)</w:t>
            </w:r>
          </w:p>
        </w:tc>
        <w:tc>
          <w:tcPr>
            <w:tcW w:w="2693" w:type="dxa"/>
          </w:tcPr>
          <w:p w14:paraId="420E10A4" w14:textId="77777777" w:rsidR="0074650B" w:rsidRPr="003B5841" w:rsidRDefault="0074650B" w:rsidP="002E790C">
            <w:pPr>
              <w:spacing w:line="300" w:lineRule="atLeast"/>
              <w:jc w:val="center"/>
              <w:rPr>
                <w:rFonts w:ascii="Arial" w:hAnsi="Arial" w:cs="Arial"/>
                <w:lang w:val="es-MX"/>
              </w:rPr>
            </w:pPr>
            <w:r w:rsidRPr="003B5841">
              <w:rPr>
                <w:rFonts w:ascii="Arial" w:hAnsi="Arial" w:cs="Arial"/>
                <w:lang w:val="es-MX"/>
              </w:rPr>
              <w:t>0,276 año (0,023 mes)</w:t>
            </w:r>
          </w:p>
        </w:tc>
      </w:tr>
      <w:tr w:rsidR="0074650B" w:rsidRPr="003B5841" w14:paraId="236B29E4" w14:textId="77777777">
        <w:trPr>
          <w:jc w:val="center"/>
        </w:trPr>
        <w:tc>
          <w:tcPr>
            <w:tcW w:w="1985" w:type="dxa"/>
          </w:tcPr>
          <w:p w14:paraId="3226016B" w14:textId="77777777" w:rsidR="0074650B" w:rsidRPr="003B5841" w:rsidRDefault="0074650B" w:rsidP="002E790C">
            <w:pPr>
              <w:spacing w:line="300" w:lineRule="atLeast"/>
              <w:jc w:val="both"/>
              <w:rPr>
                <w:rFonts w:ascii="Arial" w:hAnsi="Arial" w:cs="Arial"/>
                <w:lang w:val="es-MX"/>
              </w:rPr>
            </w:pPr>
            <w:r w:rsidRPr="003B5841">
              <w:rPr>
                <w:rFonts w:ascii="Arial" w:hAnsi="Arial" w:cs="Arial"/>
                <w:lang w:val="es-MX"/>
              </w:rPr>
              <w:t>Nivel 19</w:t>
            </w:r>
          </w:p>
        </w:tc>
        <w:tc>
          <w:tcPr>
            <w:tcW w:w="2693" w:type="dxa"/>
          </w:tcPr>
          <w:p w14:paraId="77113824" w14:textId="77777777" w:rsidR="0074650B" w:rsidRPr="003B5841" w:rsidRDefault="0074650B" w:rsidP="002E790C">
            <w:pPr>
              <w:spacing w:line="300" w:lineRule="atLeast"/>
              <w:jc w:val="center"/>
              <w:rPr>
                <w:rFonts w:ascii="Arial" w:hAnsi="Arial" w:cs="Arial"/>
                <w:lang w:val="es-MX"/>
              </w:rPr>
            </w:pPr>
            <w:r w:rsidRPr="003B5841">
              <w:rPr>
                <w:rFonts w:ascii="Arial" w:hAnsi="Arial" w:cs="Arial"/>
                <w:lang w:val="es-MX"/>
              </w:rPr>
              <w:t>0,600 año (0,050 mes)</w:t>
            </w:r>
          </w:p>
        </w:tc>
        <w:tc>
          <w:tcPr>
            <w:tcW w:w="2693" w:type="dxa"/>
          </w:tcPr>
          <w:p w14:paraId="6AA3A7D9" w14:textId="77777777" w:rsidR="0074650B" w:rsidRPr="003B5841" w:rsidRDefault="0074650B" w:rsidP="002E790C">
            <w:pPr>
              <w:spacing w:line="300" w:lineRule="atLeast"/>
              <w:jc w:val="center"/>
              <w:rPr>
                <w:rFonts w:ascii="Arial" w:hAnsi="Arial" w:cs="Arial"/>
                <w:lang w:val="es-MX"/>
              </w:rPr>
            </w:pPr>
            <w:r w:rsidRPr="003B5841">
              <w:rPr>
                <w:rFonts w:ascii="Arial" w:hAnsi="Arial" w:cs="Arial"/>
                <w:lang w:val="es-MX"/>
              </w:rPr>
              <w:t>0,300 año (0,025 mes)</w:t>
            </w:r>
          </w:p>
        </w:tc>
      </w:tr>
      <w:tr w:rsidR="0074650B" w:rsidRPr="003B5841" w14:paraId="694528EF" w14:textId="77777777">
        <w:trPr>
          <w:jc w:val="center"/>
        </w:trPr>
        <w:tc>
          <w:tcPr>
            <w:tcW w:w="1985" w:type="dxa"/>
          </w:tcPr>
          <w:p w14:paraId="6132E58B" w14:textId="77777777" w:rsidR="0074650B" w:rsidRPr="003B5841" w:rsidRDefault="0074650B" w:rsidP="002E790C">
            <w:pPr>
              <w:spacing w:line="300" w:lineRule="atLeast"/>
              <w:jc w:val="both"/>
              <w:rPr>
                <w:rFonts w:ascii="Arial" w:hAnsi="Arial" w:cs="Arial"/>
                <w:lang w:val="es-MX"/>
              </w:rPr>
            </w:pPr>
            <w:r w:rsidRPr="003B5841">
              <w:rPr>
                <w:rFonts w:ascii="Arial" w:hAnsi="Arial" w:cs="Arial"/>
                <w:lang w:val="es-MX"/>
              </w:rPr>
              <w:t>Nivel 20</w:t>
            </w:r>
          </w:p>
        </w:tc>
        <w:tc>
          <w:tcPr>
            <w:tcW w:w="2693" w:type="dxa"/>
          </w:tcPr>
          <w:p w14:paraId="789CFDE7" w14:textId="77777777" w:rsidR="0074650B" w:rsidRPr="003B5841" w:rsidRDefault="0074650B" w:rsidP="002E790C">
            <w:pPr>
              <w:spacing w:line="300" w:lineRule="atLeast"/>
              <w:jc w:val="center"/>
              <w:rPr>
                <w:rFonts w:ascii="Arial" w:hAnsi="Arial" w:cs="Arial"/>
                <w:lang w:val="es-MX"/>
              </w:rPr>
            </w:pPr>
            <w:r w:rsidRPr="003B5841">
              <w:rPr>
                <w:rFonts w:ascii="Arial" w:hAnsi="Arial" w:cs="Arial"/>
                <w:lang w:val="es-MX"/>
              </w:rPr>
              <w:t>0,648 año (0,054 mes)</w:t>
            </w:r>
          </w:p>
        </w:tc>
        <w:tc>
          <w:tcPr>
            <w:tcW w:w="2693" w:type="dxa"/>
          </w:tcPr>
          <w:p w14:paraId="39C58326" w14:textId="77777777" w:rsidR="0074650B" w:rsidRPr="003B5841" w:rsidRDefault="0074650B" w:rsidP="002E790C">
            <w:pPr>
              <w:spacing w:line="300" w:lineRule="atLeast"/>
              <w:jc w:val="center"/>
              <w:rPr>
                <w:rFonts w:ascii="Arial" w:hAnsi="Arial" w:cs="Arial"/>
                <w:lang w:val="es-MX"/>
              </w:rPr>
            </w:pPr>
            <w:r w:rsidRPr="003B5841">
              <w:rPr>
                <w:rFonts w:ascii="Arial" w:hAnsi="Arial" w:cs="Arial"/>
                <w:lang w:val="es-MX"/>
              </w:rPr>
              <w:t>0,324 año (0,027 mes)</w:t>
            </w:r>
          </w:p>
        </w:tc>
      </w:tr>
      <w:tr w:rsidR="0074650B" w:rsidRPr="003B5841" w14:paraId="2E9CA567" w14:textId="77777777">
        <w:trPr>
          <w:jc w:val="center"/>
        </w:trPr>
        <w:tc>
          <w:tcPr>
            <w:tcW w:w="1985" w:type="dxa"/>
          </w:tcPr>
          <w:p w14:paraId="1D405AC1" w14:textId="77777777" w:rsidR="0074650B" w:rsidRPr="003B5841" w:rsidRDefault="0074650B" w:rsidP="002E790C">
            <w:pPr>
              <w:spacing w:line="300" w:lineRule="atLeast"/>
              <w:jc w:val="both"/>
              <w:rPr>
                <w:rFonts w:ascii="Arial" w:hAnsi="Arial" w:cs="Arial"/>
                <w:lang w:val="es-MX"/>
              </w:rPr>
            </w:pPr>
            <w:r w:rsidRPr="003B5841">
              <w:rPr>
                <w:rFonts w:ascii="Arial" w:hAnsi="Arial" w:cs="Arial"/>
                <w:lang w:val="es-MX"/>
              </w:rPr>
              <w:t>Nivel 21</w:t>
            </w:r>
          </w:p>
        </w:tc>
        <w:tc>
          <w:tcPr>
            <w:tcW w:w="2693" w:type="dxa"/>
          </w:tcPr>
          <w:p w14:paraId="48E6503D" w14:textId="77777777" w:rsidR="0074650B" w:rsidRPr="003B5841" w:rsidRDefault="0074650B" w:rsidP="002E790C">
            <w:pPr>
              <w:spacing w:line="300" w:lineRule="atLeast"/>
              <w:jc w:val="center"/>
              <w:rPr>
                <w:rFonts w:ascii="Arial" w:hAnsi="Arial" w:cs="Arial"/>
                <w:lang w:val="es-MX"/>
              </w:rPr>
            </w:pPr>
            <w:r w:rsidRPr="003B5841">
              <w:rPr>
                <w:rFonts w:ascii="Arial" w:hAnsi="Arial" w:cs="Arial"/>
                <w:lang w:val="es-MX"/>
              </w:rPr>
              <w:t>0,696 año (0,058 mes)</w:t>
            </w:r>
          </w:p>
        </w:tc>
        <w:tc>
          <w:tcPr>
            <w:tcW w:w="2693" w:type="dxa"/>
          </w:tcPr>
          <w:p w14:paraId="46A121DB" w14:textId="77777777" w:rsidR="0074650B" w:rsidRPr="003B5841" w:rsidRDefault="0074650B" w:rsidP="002E790C">
            <w:pPr>
              <w:spacing w:line="300" w:lineRule="atLeast"/>
              <w:jc w:val="center"/>
              <w:rPr>
                <w:rFonts w:ascii="Arial" w:hAnsi="Arial" w:cs="Arial"/>
                <w:lang w:val="es-MX"/>
              </w:rPr>
            </w:pPr>
            <w:r w:rsidRPr="003B5841">
              <w:rPr>
                <w:rFonts w:ascii="Arial" w:hAnsi="Arial" w:cs="Arial"/>
                <w:lang w:val="es-MX"/>
              </w:rPr>
              <w:t>0,348 año (0,029 mes)</w:t>
            </w:r>
          </w:p>
        </w:tc>
      </w:tr>
      <w:tr w:rsidR="0074650B" w:rsidRPr="003B5841" w14:paraId="7C992D35" w14:textId="77777777">
        <w:trPr>
          <w:jc w:val="center"/>
        </w:trPr>
        <w:tc>
          <w:tcPr>
            <w:tcW w:w="1985" w:type="dxa"/>
          </w:tcPr>
          <w:p w14:paraId="4A8227E6" w14:textId="77777777" w:rsidR="0074650B" w:rsidRPr="003B5841" w:rsidRDefault="0074650B" w:rsidP="002E790C">
            <w:pPr>
              <w:spacing w:line="300" w:lineRule="atLeast"/>
              <w:jc w:val="both"/>
              <w:rPr>
                <w:rFonts w:ascii="Arial" w:hAnsi="Arial" w:cs="Arial"/>
                <w:lang w:val="es-MX"/>
              </w:rPr>
            </w:pPr>
            <w:r w:rsidRPr="003B5841">
              <w:rPr>
                <w:rFonts w:ascii="Arial" w:hAnsi="Arial" w:cs="Arial"/>
                <w:lang w:val="es-MX"/>
              </w:rPr>
              <w:t>Nivel 22</w:t>
            </w:r>
          </w:p>
        </w:tc>
        <w:tc>
          <w:tcPr>
            <w:tcW w:w="2693" w:type="dxa"/>
          </w:tcPr>
          <w:p w14:paraId="7E418754" w14:textId="77777777" w:rsidR="0074650B" w:rsidRPr="003B5841" w:rsidRDefault="0074650B" w:rsidP="002E790C">
            <w:pPr>
              <w:spacing w:line="300" w:lineRule="atLeast"/>
              <w:jc w:val="center"/>
              <w:rPr>
                <w:rFonts w:ascii="Arial" w:hAnsi="Arial" w:cs="Arial"/>
                <w:lang w:val="es-MX"/>
              </w:rPr>
            </w:pPr>
            <w:r w:rsidRPr="003B5841">
              <w:rPr>
                <w:rFonts w:ascii="Arial" w:hAnsi="Arial" w:cs="Arial"/>
                <w:lang w:val="es-MX"/>
              </w:rPr>
              <w:t>0,744 año (0,062 mes)</w:t>
            </w:r>
          </w:p>
        </w:tc>
        <w:tc>
          <w:tcPr>
            <w:tcW w:w="2693" w:type="dxa"/>
          </w:tcPr>
          <w:p w14:paraId="32F1AD7C" w14:textId="77777777" w:rsidR="0074650B" w:rsidRPr="003B5841" w:rsidRDefault="0074650B" w:rsidP="002E790C">
            <w:pPr>
              <w:spacing w:line="300" w:lineRule="atLeast"/>
              <w:jc w:val="center"/>
              <w:rPr>
                <w:rFonts w:ascii="Arial" w:hAnsi="Arial" w:cs="Arial"/>
                <w:lang w:val="es-MX"/>
              </w:rPr>
            </w:pPr>
            <w:r w:rsidRPr="003B5841">
              <w:rPr>
                <w:rFonts w:ascii="Arial" w:hAnsi="Arial" w:cs="Arial"/>
                <w:lang w:val="es-MX"/>
              </w:rPr>
              <w:t>0,372 año (0,031 mes)</w:t>
            </w:r>
          </w:p>
        </w:tc>
      </w:tr>
      <w:tr w:rsidR="0074650B" w:rsidRPr="003B5841" w14:paraId="6025A870" w14:textId="77777777">
        <w:trPr>
          <w:jc w:val="center"/>
        </w:trPr>
        <w:tc>
          <w:tcPr>
            <w:tcW w:w="1985" w:type="dxa"/>
          </w:tcPr>
          <w:p w14:paraId="1B684F2E" w14:textId="77777777" w:rsidR="0074650B" w:rsidRPr="003B5841" w:rsidRDefault="0074650B" w:rsidP="002E790C">
            <w:pPr>
              <w:spacing w:line="300" w:lineRule="atLeast"/>
              <w:jc w:val="both"/>
              <w:rPr>
                <w:rFonts w:ascii="Arial" w:hAnsi="Arial" w:cs="Arial"/>
                <w:lang w:val="es-MX"/>
              </w:rPr>
            </w:pPr>
            <w:r w:rsidRPr="003B5841">
              <w:rPr>
                <w:rFonts w:ascii="Arial" w:hAnsi="Arial" w:cs="Arial"/>
                <w:lang w:val="es-MX"/>
              </w:rPr>
              <w:t>Nivel 23</w:t>
            </w:r>
          </w:p>
        </w:tc>
        <w:tc>
          <w:tcPr>
            <w:tcW w:w="2693" w:type="dxa"/>
          </w:tcPr>
          <w:p w14:paraId="0BB2542E" w14:textId="77777777" w:rsidR="0074650B" w:rsidRPr="003B5841" w:rsidRDefault="0074650B" w:rsidP="002E790C">
            <w:pPr>
              <w:spacing w:line="300" w:lineRule="atLeast"/>
              <w:jc w:val="center"/>
              <w:rPr>
                <w:rFonts w:ascii="Arial" w:hAnsi="Arial" w:cs="Arial"/>
                <w:lang w:val="es-MX"/>
              </w:rPr>
            </w:pPr>
            <w:r w:rsidRPr="003B5841">
              <w:rPr>
                <w:rFonts w:ascii="Arial" w:hAnsi="Arial" w:cs="Arial"/>
                <w:lang w:val="es-MX"/>
              </w:rPr>
              <w:t>0,792 año (0,066 mes)</w:t>
            </w:r>
          </w:p>
        </w:tc>
        <w:tc>
          <w:tcPr>
            <w:tcW w:w="2693" w:type="dxa"/>
          </w:tcPr>
          <w:p w14:paraId="53543297" w14:textId="77777777" w:rsidR="0074650B" w:rsidRPr="003B5841" w:rsidRDefault="0074650B" w:rsidP="002E790C">
            <w:pPr>
              <w:spacing w:line="300" w:lineRule="atLeast"/>
              <w:jc w:val="center"/>
              <w:rPr>
                <w:rFonts w:ascii="Arial" w:hAnsi="Arial" w:cs="Arial"/>
                <w:lang w:val="es-MX"/>
              </w:rPr>
            </w:pPr>
            <w:r w:rsidRPr="003B5841">
              <w:rPr>
                <w:rFonts w:ascii="Arial" w:hAnsi="Arial" w:cs="Arial"/>
                <w:lang w:val="es-MX"/>
              </w:rPr>
              <w:t>0,396 año (0,033 mes)</w:t>
            </w:r>
          </w:p>
        </w:tc>
      </w:tr>
      <w:tr w:rsidR="0074650B" w:rsidRPr="003B5841" w14:paraId="2EFD7279" w14:textId="77777777">
        <w:trPr>
          <w:jc w:val="center"/>
        </w:trPr>
        <w:tc>
          <w:tcPr>
            <w:tcW w:w="1985" w:type="dxa"/>
          </w:tcPr>
          <w:p w14:paraId="1FBBCBDF" w14:textId="77777777" w:rsidR="0074650B" w:rsidRPr="003B5841" w:rsidRDefault="0074650B" w:rsidP="002E790C">
            <w:pPr>
              <w:spacing w:line="300" w:lineRule="atLeast"/>
              <w:jc w:val="both"/>
              <w:rPr>
                <w:rFonts w:ascii="Arial" w:hAnsi="Arial" w:cs="Arial"/>
                <w:lang w:val="es-MX"/>
              </w:rPr>
            </w:pPr>
            <w:r w:rsidRPr="003B5841">
              <w:rPr>
                <w:rFonts w:ascii="Arial" w:hAnsi="Arial" w:cs="Arial"/>
                <w:lang w:val="es-MX"/>
              </w:rPr>
              <w:t>Nivel 24 o superior</w:t>
            </w:r>
          </w:p>
        </w:tc>
        <w:tc>
          <w:tcPr>
            <w:tcW w:w="2693" w:type="dxa"/>
          </w:tcPr>
          <w:p w14:paraId="0288F52B" w14:textId="77777777" w:rsidR="0074650B" w:rsidRPr="003B5841" w:rsidRDefault="0074650B" w:rsidP="002E790C">
            <w:pPr>
              <w:spacing w:line="300" w:lineRule="atLeast"/>
              <w:jc w:val="center"/>
              <w:rPr>
                <w:rFonts w:ascii="Arial" w:hAnsi="Arial" w:cs="Arial"/>
                <w:lang w:val="es-MX"/>
              </w:rPr>
            </w:pPr>
            <w:r w:rsidRPr="003B5841">
              <w:rPr>
                <w:rFonts w:ascii="Arial" w:hAnsi="Arial" w:cs="Arial"/>
                <w:lang w:val="es-MX"/>
              </w:rPr>
              <w:t>0,840 año (0,070 mes)</w:t>
            </w:r>
          </w:p>
        </w:tc>
        <w:tc>
          <w:tcPr>
            <w:tcW w:w="2693" w:type="dxa"/>
          </w:tcPr>
          <w:p w14:paraId="5B322D37" w14:textId="77777777" w:rsidR="0074650B" w:rsidRPr="003B5841" w:rsidRDefault="0074650B" w:rsidP="002E790C">
            <w:pPr>
              <w:spacing w:line="300" w:lineRule="atLeast"/>
              <w:jc w:val="center"/>
              <w:rPr>
                <w:rFonts w:ascii="Arial" w:hAnsi="Arial" w:cs="Arial"/>
                <w:lang w:val="es-MX"/>
              </w:rPr>
            </w:pPr>
            <w:r w:rsidRPr="003B5841">
              <w:rPr>
                <w:rFonts w:ascii="Arial" w:hAnsi="Arial" w:cs="Arial"/>
                <w:lang w:val="es-MX"/>
              </w:rPr>
              <w:t>0,420 año (0,035 mes)</w:t>
            </w:r>
          </w:p>
        </w:tc>
      </w:tr>
    </w:tbl>
    <w:p w14:paraId="4C1D4E1E" w14:textId="77777777" w:rsidR="00ED59CE" w:rsidRPr="009A14E5" w:rsidRDefault="00ED59CE" w:rsidP="003734A0">
      <w:pPr>
        <w:spacing w:line="300" w:lineRule="atLeast"/>
        <w:jc w:val="both"/>
        <w:rPr>
          <w:rFonts w:ascii="Arial" w:hAnsi="Arial" w:cs="Arial"/>
          <w:lang w:val="es-MX"/>
        </w:rPr>
      </w:pPr>
    </w:p>
    <w:p w14:paraId="1B4ABDA7" w14:textId="77777777" w:rsidR="00ED59CE" w:rsidRPr="009A14E5" w:rsidRDefault="00ED59CE" w:rsidP="003734A0">
      <w:pPr>
        <w:spacing w:line="300" w:lineRule="atLeast"/>
        <w:jc w:val="both"/>
        <w:rPr>
          <w:rFonts w:ascii="Arial" w:hAnsi="Arial" w:cs="Arial"/>
          <w:lang w:val="es-MX"/>
        </w:rPr>
      </w:pPr>
      <w:r w:rsidRPr="009A14E5">
        <w:rPr>
          <w:rFonts w:ascii="Arial" w:hAnsi="Arial" w:cs="Arial"/>
          <w:lang w:val="es-MX"/>
        </w:rPr>
        <w:t xml:space="preserve">A estos efectos, la valoración que se </w:t>
      </w:r>
      <w:r w:rsidR="002947BB">
        <w:rPr>
          <w:rFonts w:ascii="Arial" w:hAnsi="Arial" w:cs="Arial"/>
          <w:lang w:val="es-MX"/>
        </w:rPr>
        <w:t>realice</w:t>
      </w:r>
      <w:r w:rsidRPr="009A14E5">
        <w:rPr>
          <w:rFonts w:ascii="Arial" w:hAnsi="Arial" w:cs="Arial"/>
          <w:lang w:val="es-MX"/>
        </w:rPr>
        <w:t xml:space="preserve"> tendrá en cuenta las siguientes consideraciones:</w:t>
      </w:r>
    </w:p>
    <w:p w14:paraId="1D5A6099" w14:textId="77777777" w:rsidR="00ED59CE" w:rsidRPr="009A14E5" w:rsidRDefault="00ED59CE" w:rsidP="003734A0">
      <w:pPr>
        <w:spacing w:line="300" w:lineRule="atLeast"/>
        <w:jc w:val="both"/>
        <w:rPr>
          <w:rFonts w:ascii="Arial" w:hAnsi="Arial" w:cs="Arial"/>
          <w:lang w:val="es-MX"/>
        </w:rPr>
      </w:pPr>
    </w:p>
    <w:p w14:paraId="2F389883" w14:textId="77777777" w:rsidR="00ED59CE" w:rsidRPr="009A14E5" w:rsidRDefault="00ED59CE" w:rsidP="003734A0">
      <w:pPr>
        <w:spacing w:line="300" w:lineRule="atLeast"/>
        <w:jc w:val="both"/>
        <w:rPr>
          <w:rFonts w:ascii="Arial" w:hAnsi="Arial" w:cs="Arial"/>
          <w:lang w:val="es-MX"/>
        </w:rPr>
      </w:pPr>
      <w:r w:rsidRPr="009A14E5">
        <w:rPr>
          <w:rFonts w:ascii="Arial" w:hAnsi="Arial" w:cs="Arial"/>
          <w:lang w:val="es-MX"/>
        </w:rPr>
        <w:t>a) El período de tiempo prestado como personal eventual no podrá valorarse como mérito.</w:t>
      </w:r>
    </w:p>
    <w:p w14:paraId="293FA5A5" w14:textId="77777777" w:rsidR="00ED59CE" w:rsidRPr="009A14E5" w:rsidRDefault="00ED59CE" w:rsidP="003734A0">
      <w:pPr>
        <w:spacing w:line="300" w:lineRule="atLeast"/>
        <w:jc w:val="both"/>
        <w:rPr>
          <w:rFonts w:ascii="Arial" w:hAnsi="Arial" w:cs="Arial"/>
          <w:lang w:val="es-MX"/>
        </w:rPr>
      </w:pPr>
      <w:r w:rsidRPr="009A14E5">
        <w:rPr>
          <w:rFonts w:ascii="Arial" w:hAnsi="Arial" w:cs="Arial"/>
          <w:lang w:val="es-MX"/>
        </w:rPr>
        <w:t>b) El período de tiempo desempeñado en comisión de servicios se computará como realizado en el puesto de origen del funcionario obtenido con carácter definitivo.</w:t>
      </w:r>
    </w:p>
    <w:p w14:paraId="09C26C6F" w14:textId="77777777" w:rsidR="00ED59CE" w:rsidRPr="009A14E5" w:rsidRDefault="00ED59CE" w:rsidP="003734A0">
      <w:pPr>
        <w:spacing w:line="300" w:lineRule="atLeast"/>
        <w:jc w:val="both"/>
        <w:rPr>
          <w:rFonts w:ascii="Arial" w:hAnsi="Arial" w:cs="Arial"/>
          <w:lang w:val="es-MX"/>
        </w:rPr>
      </w:pPr>
      <w:r w:rsidRPr="009A14E5">
        <w:rPr>
          <w:rFonts w:ascii="Arial" w:hAnsi="Arial" w:cs="Arial"/>
          <w:lang w:val="es-MX"/>
        </w:rPr>
        <w:t>c) El período de tiempo de desempeño de puestos de trabajo sin nivel de complemento de destino se entenderá como realizado en el nivel mínimo según el intervalo correspondiente a su Cuerpo/Escala o categoría equivalente.</w:t>
      </w:r>
    </w:p>
    <w:p w14:paraId="02C6885D" w14:textId="77777777" w:rsidR="00ED59CE" w:rsidRPr="009A14E5" w:rsidRDefault="00ED59CE" w:rsidP="003734A0">
      <w:pPr>
        <w:spacing w:line="300" w:lineRule="atLeast"/>
        <w:jc w:val="both"/>
        <w:rPr>
          <w:rFonts w:ascii="Arial" w:hAnsi="Arial" w:cs="Arial"/>
          <w:lang w:val="es-MX"/>
        </w:rPr>
      </w:pPr>
      <w:r w:rsidRPr="009A14E5">
        <w:rPr>
          <w:rFonts w:ascii="Arial" w:hAnsi="Arial" w:cs="Arial"/>
          <w:lang w:val="es-MX"/>
        </w:rPr>
        <w:t xml:space="preserve"> </w:t>
      </w:r>
    </w:p>
    <w:p w14:paraId="156A0771" w14:textId="71D8F1DA" w:rsidR="00ED59CE" w:rsidRPr="009A14E5" w:rsidRDefault="00ED59CE" w:rsidP="003734A0">
      <w:pPr>
        <w:spacing w:line="300" w:lineRule="atLeast"/>
        <w:jc w:val="both"/>
        <w:rPr>
          <w:rFonts w:ascii="Arial" w:hAnsi="Arial" w:cs="Arial"/>
          <w:lang w:val="es-MX"/>
        </w:rPr>
      </w:pPr>
      <w:r w:rsidRPr="009A14E5">
        <w:rPr>
          <w:rFonts w:ascii="Arial" w:hAnsi="Arial" w:cs="Arial"/>
          <w:lang w:val="es-MX"/>
        </w:rPr>
        <w:t>3. CURSOS DE FORMACIÓN Y PERFECCIONAMIENTO (</w:t>
      </w:r>
      <w:r w:rsidR="00482496">
        <w:rPr>
          <w:rFonts w:ascii="Arial" w:hAnsi="Arial" w:cs="Arial"/>
          <w:lang w:val="es-MX"/>
        </w:rPr>
        <w:t>4</w:t>
      </w:r>
      <w:r w:rsidRPr="009A14E5">
        <w:rPr>
          <w:rFonts w:ascii="Arial" w:hAnsi="Arial" w:cs="Arial"/>
          <w:lang w:val="es-MX"/>
        </w:rPr>
        <w:t xml:space="preserve"> PUNTOS)</w:t>
      </w:r>
    </w:p>
    <w:p w14:paraId="1FAC419D" w14:textId="77777777" w:rsidR="00ED59CE" w:rsidRPr="009A14E5" w:rsidRDefault="00ED59CE" w:rsidP="003734A0">
      <w:pPr>
        <w:spacing w:line="300" w:lineRule="atLeast"/>
        <w:jc w:val="both"/>
        <w:rPr>
          <w:rFonts w:ascii="Arial" w:hAnsi="Arial" w:cs="Arial"/>
          <w:lang w:val="es-MX"/>
        </w:rPr>
      </w:pPr>
    </w:p>
    <w:p w14:paraId="2E5DDA0F" w14:textId="77777777" w:rsidR="00ED59CE" w:rsidRPr="009A14E5" w:rsidRDefault="00ED59CE" w:rsidP="003734A0">
      <w:pPr>
        <w:spacing w:line="300" w:lineRule="atLeast"/>
        <w:jc w:val="both"/>
        <w:rPr>
          <w:rFonts w:ascii="Arial" w:hAnsi="Arial" w:cs="Arial"/>
          <w:lang w:val="es-MX"/>
        </w:rPr>
      </w:pPr>
      <w:r w:rsidRPr="009A14E5">
        <w:rPr>
          <w:rFonts w:ascii="Arial" w:hAnsi="Arial" w:cs="Arial"/>
          <w:lang w:val="es-MX"/>
        </w:rPr>
        <w:t>Los cursos de formación y perfeccionamiento realizados o impartidos por el aspirante sobre las materias relacionadas con el puesto a que se aspira se valorarán con arreglo a los siguientes criterios:</w:t>
      </w:r>
    </w:p>
    <w:p w14:paraId="618349DD" w14:textId="77777777" w:rsidR="00ED59CE" w:rsidRPr="009A14E5" w:rsidRDefault="00ED59CE" w:rsidP="003734A0">
      <w:pPr>
        <w:spacing w:line="300" w:lineRule="atLeast"/>
        <w:jc w:val="both"/>
        <w:rPr>
          <w:rFonts w:ascii="Arial" w:hAnsi="Arial" w:cs="Arial"/>
          <w:lang w:val="es-MX"/>
        </w:rPr>
      </w:pPr>
    </w:p>
    <w:p w14:paraId="04B58A04" w14:textId="70D7F4DE" w:rsidR="00ED59CE" w:rsidRPr="009A14E5" w:rsidRDefault="00ED59CE" w:rsidP="003734A0">
      <w:pPr>
        <w:spacing w:line="300" w:lineRule="atLeast"/>
        <w:jc w:val="both"/>
        <w:rPr>
          <w:rFonts w:ascii="Arial" w:hAnsi="Arial" w:cs="Arial"/>
          <w:lang w:val="es-MX"/>
        </w:rPr>
      </w:pPr>
      <w:r w:rsidRPr="009A14E5">
        <w:rPr>
          <w:rFonts w:ascii="Arial" w:hAnsi="Arial" w:cs="Arial"/>
          <w:lang w:val="es-MX"/>
        </w:rPr>
        <w:t xml:space="preserve">3.1. Cursos cuyo título, diploma o certificado haya sido expedido por la Universidad de Extremadura, el Instituto Nacional de Administración Pública o </w:t>
      </w:r>
      <w:r w:rsidR="00482496">
        <w:rPr>
          <w:rFonts w:ascii="Arial" w:hAnsi="Arial" w:cs="Arial"/>
          <w:lang w:val="es-MX"/>
        </w:rPr>
        <w:t xml:space="preserve">centros equivalentes, </w:t>
      </w:r>
      <w:r w:rsidRPr="009A14E5">
        <w:rPr>
          <w:rFonts w:ascii="Arial" w:hAnsi="Arial" w:cs="Arial"/>
          <w:lang w:val="es-MX"/>
        </w:rPr>
        <w:t>las Organizaciones Sindicales</w:t>
      </w:r>
      <w:r w:rsidR="00482496">
        <w:rPr>
          <w:rFonts w:ascii="Arial" w:hAnsi="Arial" w:cs="Arial"/>
          <w:lang w:val="es-MX"/>
        </w:rPr>
        <w:t>, todos ellos en el ámbito de la formación específica de los empleados públicos y siempre que estén relacionados con los cometidos propios de la Escala de que se trate.</w:t>
      </w:r>
    </w:p>
    <w:p w14:paraId="437C700E" w14:textId="77777777" w:rsidR="00ED59CE" w:rsidRPr="009A14E5" w:rsidRDefault="00ED59CE" w:rsidP="003734A0">
      <w:pPr>
        <w:spacing w:line="300" w:lineRule="atLeast"/>
        <w:jc w:val="both"/>
        <w:rPr>
          <w:rFonts w:ascii="Arial" w:hAnsi="Arial" w:cs="Arial"/>
          <w:lang w:val="es-MX"/>
        </w:rPr>
      </w:pPr>
    </w:p>
    <w:p w14:paraId="17E39032" w14:textId="77777777" w:rsidR="00ED59CE" w:rsidRPr="009A14E5" w:rsidRDefault="00ED59CE" w:rsidP="003734A0">
      <w:pPr>
        <w:spacing w:line="300" w:lineRule="atLeast"/>
        <w:jc w:val="both"/>
        <w:rPr>
          <w:rFonts w:ascii="Arial" w:hAnsi="Arial" w:cs="Arial"/>
          <w:lang w:val="es-MX"/>
        </w:rPr>
      </w:pPr>
      <w:r w:rsidRPr="009A14E5">
        <w:rPr>
          <w:rFonts w:ascii="Arial" w:hAnsi="Arial" w:cs="Arial"/>
          <w:lang w:val="es-MX"/>
        </w:rPr>
        <w:t>Previa suma del total de horas recibidas o impartidas, se valorarán a razón de 0,005 puntos por hora.</w:t>
      </w:r>
    </w:p>
    <w:p w14:paraId="101F901B" w14:textId="77777777" w:rsidR="00ED59CE" w:rsidRPr="009A14E5" w:rsidRDefault="00ED59CE" w:rsidP="003734A0">
      <w:pPr>
        <w:spacing w:line="300" w:lineRule="atLeast"/>
        <w:jc w:val="both"/>
        <w:rPr>
          <w:rFonts w:ascii="Arial" w:hAnsi="Arial" w:cs="Arial"/>
          <w:lang w:val="es-MX"/>
        </w:rPr>
      </w:pPr>
    </w:p>
    <w:p w14:paraId="25E8094B" w14:textId="797819FA" w:rsidR="00ED59CE" w:rsidRPr="009A14E5" w:rsidRDefault="00ED59CE" w:rsidP="003734A0">
      <w:pPr>
        <w:spacing w:line="300" w:lineRule="atLeast"/>
        <w:jc w:val="both"/>
        <w:rPr>
          <w:rFonts w:ascii="Arial" w:hAnsi="Arial" w:cs="Arial"/>
          <w:lang w:val="es-MX"/>
        </w:rPr>
      </w:pPr>
      <w:r w:rsidRPr="009A14E5">
        <w:rPr>
          <w:rFonts w:ascii="Arial" w:hAnsi="Arial" w:cs="Arial"/>
          <w:lang w:val="es-MX"/>
        </w:rPr>
        <w:t xml:space="preserve">3.2. Cursos cuyo título, diploma o certificado haya sido expedido por cualquier Entidad pública o privada, </w:t>
      </w:r>
      <w:r w:rsidR="00482496">
        <w:rPr>
          <w:rFonts w:ascii="Arial" w:hAnsi="Arial" w:cs="Arial"/>
          <w:lang w:val="es-MX"/>
        </w:rPr>
        <w:t>y siempre que estén relacionados con los cometidos propios de la Escala de que se trate.</w:t>
      </w:r>
    </w:p>
    <w:p w14:paraId="51B93F89" w14:textId="77777777" w:rsidR="00ED59CE" w:rsidRPr="009A14E5" w:rsidRDefault="00ED59CE" w:rsidP="003734A0">
      <w:pPr>
        <w:spacing w:line="300" w:lineRule="atLeast"/>
        <w:jc w:val="both"/>
        <w:rPr>
          <w:rFonts w:ascii="Arial" w:hAnsi="Arial" w:cs="Arial"/>
          <w:lang w:val="es-MX"/>
        </w:rPr>
      </w:pPr>
    </w:p>
    <w:p w14:paraId="4AC75AF0" w14:textId="77777777" w:rsidR="00ED59CE" w:rsidRPr="009A14E5" w:rsidRDefault="00ED59CE" w:rsidP="003734A0">
      <w:pPr>
        <w:spacing w:line="300" w:lineRule="atLeast"/>
        <w:jc w:val="both"/>
        <w:rPr>
          <w:rFonts w:ascii="Arial" w:hAnsi="Arial" w:cs="Arial"/>
          <w:lang w:val="es-MX"/>
        </w:rPr>
      </w:pPr>
      <w:r w:rsidRPr="009A14E5">
        <w:rPr>
          <w:rFonts w:ascii="Arial" w:hAnsi="Arial" w:cs="Arial"/>
          <w:lang w:val="es-MX"/>
        </w:rPr>
        <w:t>Previa suma del total de horas recibidas o impartidas, se valorarán a razón de 0,0012 puntos por hora.</w:t>
      </w:r>
    </w:p>
    <w:p w14:paraId="5CF87FCE" w14:textId="77777777" w:rsidR="00ED59CE" w:rsidRPr="009A14E5" w:rsidRDefault="00ED59CE" w:rsidP="003734A0">
      <w:pPr>
        <w:spacing w:line="300" w:lineRule="atLeast"/>
        <w:jc w:val="both"/>
        <w:rPr>
          <w:rFonts w:ascii="Arial" w:hAnsi="Arial" w:cs="Arial"/>
          <w:lang w:val="es-MX"/>
        </w:rPr>
      </w:pPr>
    </w:p>
    <w:p w14:paraId="444BDAC7" w14:textId="77777777" w:rsidR="00ED59CE" w:rsidRPr="009A14E5" w:rsidRDefault="00ED59CE" w:rsidP="003734A0">
      <w:pPr>
        <w:spacing w:line="300" w:lineRule="atLeast"/>
        <w:jc w:val="both"/>
        <w:rPr>
          <w:rFonts w:ascii="Arial" w:hAnsi="Arial" w:cs="Arial"/>
          <w:lang w:val="es-MX"/>
        </w:rPr>
      </w:pPr>
      <w:r w:rsidRPr="009A14E5">
        <w:rPr>
          <w:rFonts w:ascii="Arial" w:hAnsi="Arial" w:cs="Arial"/>
          <w:lang w:val="es-MX"/>
        </w:rPr>
        <w:t>4. ANTIGÜEDAD (6 PUNTOS)</w:t>
      </w:r>
    </w:p>
    <w:p w14:paraId="2D14CF13" w14:textId="77777777" w:rsidR="00ED59CE" w:rsidRPr="009A14E5" w:rsidRDefault="00ED59CE" w:rsidP="003734A0">
      <w:pPr>
        <w:spacing w:line="300" w:lineRule="atLeast"/>
        <w:jc w:val="both"/>
        <w:rPr>
          <w:rFonts w:ascii="Arial" w:hAnsi="Arial" w:cs="Arial"/>
          <w:lang w:val="es-MX"/>
        </w:rPr>
      </w:pPr>
    </w:p>
    <w:p w14:paraId="1258CA05" w14:textId="77777777" w:rsidR="00ED59CE" w:rsidRPr="009A14E5" w:rsidRDefault="00ED59CE" w:rsidP="003734A0">
      <w:pPr>
        <w:spacing w:line="300" w:lineRule="atLeast"/>
        <w:jc w:val="both"/>
        <w:rPr>
          <w:rFonts w:ascii="Arial" w:hAnsi="Arial" w:cs="Arial"/>
          <w:lang w:val="es-MX"/>
        </w:rPr>
      </w:pPr>
      <w:r w:rsidRPr="009A14E5">
        <w:rPr>
          <w:rFonts w:ascii="Arial" w:hAnsi="Arial" w:cs="Arial"/>
          <w:lang w:val="es-MX"/>
        </w:rPr>
        <w:t>4.1. Valoración genérica por años de servicio, computándose a estos efectos los reconocidos que se hubieran prestado con anterioridad al ingreso como funcionario en el Cuerpo o Escala, de acuerdo con lo dispuesto en la Ley 70/1978, de 26 de diciembre.</w:t>
      </w:r>
    </w:p>
    <w:p w14:paraId="734AEB8B" w14:textId="77777777" w:rsidR="00ED59CE" w:rsidRPr="009A14E5" w:rsidRDefault="00ED59CE" w:rsidP="003734A0">
      <w:pPr>
        <w:spacing w:line="300" w:lineRule="atLeast"/>
        <w:ind w:left="360"/>
        <w:jc w:val="both"/>
        <w:rPr>
          <w:rFonts w:ascii="Arial" w:hAnsi="Arial" w:cs="Arial"/>
          <w:lang w:val="es-MX"/>
        </w:rPr>
      </w:pPr>
    </w:p>
    <w:p w14:paraId="1C3B2983" w14:textId="77777777" w:rsidR="00ED59CE" w:rsidRPr="009A14E5" w:rsidRDefault="00A72471" w:rsidP="003734A0">
      <w:pPr>
        <w:spacing w:line="300" w:lineRule="atLeast"/>
        <w:jc w:val="both"/>
        <w:rPr>
          <w:rFonts w:ascii="Arial" w:hAnsi="Arial" w:cs="Arial"/>
          <w:lang w:val="es-MX"/>
        </w:rPr>
      </w:pPr>
      <w:r>
        <w:rPr>
          <w:rFonts w:ascii="Arial" w:hAnsi="Arial" w:cs="Arial"/>
          <w:lang w:val="es-MX"/>
        </w:rPr>
        <w:lastRenderedPageBreak/>
        <w:t xml:space="preserve">La puntuación </w:t>
      </w:r>
      <w:r w:rsidR="00ED59CE" w:rsidRPr="009A14E5">
        <w:rPr>
          <w:rFonts w:ascii="Arial" w:hAnsi="Arial" w:cs="Arial"/>
          <w:lang w:val="es-MX"/>
        </w:rPr>
        <w:t xml:space="preserve">será de 0,2 puntos por año, teniendo en cuenta que no se computarán los servicios prestados simultáneamente con otros igualmente alegados. </w:t>
      </w:r>
    </w:p>
    <w:p w14:paraId="24B43D5D" w14:textId="77777777" w:rsidR="00ED59CE" w:rsidRPr="009A14E5" w:rsidRDefault="00ED59CE" w:rsidP="003734A0">
      <w:pPr>
        <w:spacing w:line="300" w:lineRule="atLeast"/>
        <w:ind w:left="360"/>
        <w:jc w:val="both"/>
        <w:rPr>
          <w:rFonts w:ascii="Arial" w:hAnsi="Arial" w:cs="Arial"/>
          <w:lang w:val="es-MX"/>
        </w:rPr>
      </w:pPr>
    </w:p>
    <w:p w14:paraId="31A2EA29" w14:textId="57DD5349" w:rsidR="00ED59CE" w:rsidRDefault="00ED59CE" w:rsidP="00BD5C63">
      <w:pPr>
        <w:spacing w:line="300" w:lineRule="atLeast"/>
        <w:jc w:val="both"/>
        <w:rPr>
          <w:rFonts w:ascii="Arial" w:hAnsi="Arial" w:cs="Arial"/>
          <w:lang w:val="es-MX"/>
        </w:rPr>
      </w:pPr>
      <w:r w:rsidRPr="009A14E5">
        <w:rPr>
          <w:rFonts w:ascii="Arial" w:hAnsi="Arial" w:cs="Arial"/>
          <w:lang w:val="es-MX"/>
        </w:rPr>
        <w:t xml:space="preserve">4.2. </w:t>
      </w:r>
      <w:r w:rsidR="00482496">
        <w:rPr>
          <w:rFonts w:ascii="Arial" w:hAnsi="Arial" w:cs="Arial"/>
          <w:lang w:val="es-MX"/>
        </w:rPr>
        <w:t xml:space="preserve">Permanencia en el puesto de trabajo. Por haber </w:t>
      </w:r>
      <w:r w:rsidR="00E4409B">
        <w:rPr>
          <w:rFonts w:ascii="Arial" w:hAnsi="Arial" w:cs="Arial"/>
          <w:lang w:val="es-MX"/>
        </w:rPr>
        <w:t>permanecido 4 años en el último puesto obtenido con carácter definitivo, se otorgará 1 punto y 0,25 más, por cada año adicional hasta un máximo total de 4 puntos. A estos efectos, al funcionario que en la actualidad se encuentre en destino provisional por remoción o supresión de puesto de trabajo que venía ocupando con carácter definitivo, o bien se encuentre pendiente de reasignación de efectivos, se le computará el tiempo que lleva en dicha situación como de permanencia en el puesto suprimido o en el que ha sido cesado. El periodo de permanencia en la situación administrativa de excedencia voluntaria por nombramiento provisional no se computará a los efectos de permanencia en el puesto.</w:t>
      </w:r>
    </w:p>
    <w:p w14:paraId="60D0F03C" w14:textId="4A9D0A09" w:rsidR="002948F3" w:rsidRDefault="002948F3" w:rsidP="00BD5C63">
      <w:pPr>
        <w:spacing w:line="300" w:lineRule="atLeast"/>
        <w:jc w:val="both"/>
        <w:rPr>
          <w:rFonts w:ascii="Arial" w:hAnsi="Arial" w:cs="Arial"/>
          <w:lang w:val="es-MX"/>
        </w:rPr>
      </w:pPr>
    </w:p>
    <w:p w14:paraId="0596C5C1" w14:textId="07A09469" w:rsidR="002948F3" w:rsidRPr="009A14E5" w:rsidRDefault="002948F3" w:rsidP="00BD5C63">
      <w:pPr>
        <w:spacing w:line="300" w:lineRule="atLeast"/>
        <w:jc w:val="both"/>
        <w:rPr>
          <w:rFonts w:ascii="Arial" w:hAnsi="Arial" w:cs="Arial"/>
          <w:lang w:val="es-MX"/>
        </w:rPr>
      </w:pPr>
      <w:r>
        <w:rPr>
          <w:rFonts w:ascii="Arial" w:hAnsi="Arial" w:cs="Arial"/>
          <w:lang w:val="es-MX"/>
        </w:rPr>
        <w:t>4.3 Por pertenecer a cuerpo o Escala funcionarial del Subgrupo superior de los que esté adscrito el puesto de trabajo convocado: 1 punto.</w:t>
      </w:r>
    </w:p>
    <w:p w14:paraId="51FDE469" w14:textId="77777777" w:rsidR="00ED59CE" w:rsidRPr="009A14E5" w:rsidRDefault="00ED59CE" w:rsidP="00BD5C63">
      <w:pPr>
        <w:spacing w:line="300" w:lineRule="atLeast"/>
        <w:jc w:val="both"/>
        <w:rPr>
          <w:rFonts w:ascii="Arial" w:hAnsi="Arial" w:cs="Arial"/>
          <w:lang w:val="es-MX"/>
        </w:rPr>
      </w:pPr>
    </w:p>
    <w:p w14:paraId="14306EDB" w14:textId="77777777" w:rsidR="00ED59CE" w:rsidRPr="009A14E5" w:rsidRDefault="002947BB" w:rsidP="003734A0">
      <w:pPr>
        <w:spacing w:line="300" w:lineRule="atLeast"/>
        <w:jc w:val="both"/>
        <w:rPr>
          <w:rFonts w:ascii="Arial" w:hAnsi="Arial" w:cs="Arial"/>
          <w:lang w:val="es-MX"/>
        </w:rPr>
      </w:pPr>
      <w:r>
        <w:rPr>
          <w:rFonts w:ascii="Arial" w:hAnsi="Arial" w:cs="Arial"/>
          <w:lang w:val="es-MX"/>
        </w:rPr>
        <w:t>5</w:t>
      </w:r>
      <w:r w:rsidR="00ED59CE" w:rsidRPr="009A14E5">
        <w:rPr>
          <w:rFonts w:ascii="Arial" w:hAnsi="Arial" w:cs="Arial"/>
          <w:lang w:val="es-MX"/>
        </w:rPr>
        <w:t>. MÉRITOS REFERIDOS A LA CONCILIACIÓN DE LA VIDA FAMILIAR Y LABORAL (1 PUNTO):</w:t>
      </w:r>
    </w:p>
    <w:p w14:paraId="211991D1" w14:textId="77777777" w:rsidR="00ED59CE" w:rsidRPr="009A14E5" w:rsidRDefault="00ED59CE" w:rsidP="003734A0">
      <w:pPr>
        <w:spacing w:line="300" w:lineRule="atLeast"/>
        <w:jc w:val="both"/>
        <w:rPr>
          <w:rFonts w:ascii="Arial" w:hAnsi="Arial" w:cs="Arial"/>
          <w:lang w:val="es-MX"/>
        </w:rPr>
      </w:pPr>
    </w:p>
    <w:p w14:paraId="6CFBB2A0" w14:textId="77777777" w:rsidR="00ED59CE" w:rsidRPr="009A14E5" w:rsidRDefault="00ED59CE" w:rsidP="003734A0">
      <w:pPr>
        <w:spacing w:line="300" w:lineRule="atLeast"/>
        <w:jc w:val="both"/>
        <w:rPr>
          <w:rFonts w:ascii="Arial" w:hAnsi="Arial" w:cs="Arial"/>
          <w:lang w:val="es-MX"/>
        </w:rPr>
      </w:pPr>
      <w:r w:rsidRPr="009A14E5">
        <w:rPr>
          <w:rFonts w:ascii="Arial" w:hAnsi="Arial" w:cs="Arial"/>
          <w:lang w:val="es-MX"/>
        </w:rPr>
        <w:t>El destino previo del cónyuge empleado público, o pareja de hecho inscrita legalmente, funcionario o laboral fijo, obtenido mediante convocatoria pública en el municipio donde radique el puesto o puestos de trabajo solicitados, así como quienes acrediten razones de guarda legal de menores, atención a personas mayores o personas con discapacidad, cuidado directo de un familiar hasta el segundo grado de consanguinidad o afinidad o personas convivientes con el empleado público, se valorará con un punto, siempre que se acceda desde municipio distinto.</w:t>
      </w:r>
    </w:p>
    <w:p w14:paraId="0F008AB5" w14:textId="77777777" w:rsidR="00ED59CE" w:rsidRPr="009A14E5" w:rsidRDefault="00ED59CE" w:rsidP="00E5570E">
      <w:pPr>
        <w:spacing w:line="300" w:lineRule="atLeast"/>
        <w:jc w:val="center"/>
        <w:rPr>
          <w:rFonts w:ascii="Arial" w:hAnsi="Arial" w:cs="Arial"/>
          <w:b/>
          <w:bCs/>
          <w:lang w:val="es-MX"/>
        </w:rPr>
      </w:pPr>
    </w:p>
    <w:p w14:paraId="22D5E87E" w14:textId="77777777" w:rsidR="00ED59CE" w:rsidRPr="009A14E5" w:rsidRDefault="00ED59CE" w:rsidP="00E5570E">
      <w:pPr>
        <w:spacing w:line="300" w:lineRule="atLeast"/>
        <w:jc w:val="center"/>
        <w:rPr>
          <w:rFonts w:ascii="Arial" w:hAnsi="Arial" w:cs="Arial"/>
          <w:lang w:val="es-MX"/>
        </w:rPr>
      </w:pPr>
      <w:r w:rsidRPr="009A14E5">
        <w:rPr>
          <w:rFonts w:ascii="Arial" w:hAnsi="Arial" w:cs="Arial"/>
          <w:b/>
          <w:bCs/>
          <w:lang w:val="es-MX"/>
        </w:rPr>
        <w:t>Puntuación mínima</w:t>
      </w:r>
    </w:p>
    <w:p w14:paraId="03450018" w14:textId="77777777" w:rsidR="00ED59CE" w:rsidRPr="009A14E5" w:rsidRDefault="00ED59CE" w:rsidP="00E5570E">
      <w:pPr>
        <w:spacing w:line="300" w:lineRule="atLeast"/>
        <w:jc w:val="both"/>
        <w:rPr>
          <w:rFonts w:ascii="Arial" w:hAnsi="Arial" w:cs="Arial"/>
          <w:lang w:val="es-MX"/>
        </w:rPr>
      </w:pPr>
    </w:p>
    <w:p w14:paraId="092155CA" w14:textId="61A26C84" w:rsidR="00ED59CE" w:rsidRPr="009A14E5" w:rsidRDefault="00ED59CE" w:rsidP="00C350F4">
      <w:pPr>
        <w:spacing w:line="300" w:lineRule="atLeast"/>
        <w:jc w:val="both"/>
        <w:rPr>
          <w:rFonts w:ascii="Arial" w:hAnsi="Arial" w:cs="Arial"/>
          <w:lang w:val="es-MX"/>
        </w:rPr>
      </w:pPr>
      <w:r w:rsidRPr="009A14E5">
        <w:rPr>
          <w:rFonts w:ascii="Arial" w:hAnsi="Arial" w:cs="Arial"/>
          <w:b/>
          <w:bCs/>
          <w:lang w:val="es-MX"/>
        </w:rPr>
        <w:t>Quinta.</w:t>
      </w:r>
      <w:r w:rsidRPr="009A14E5">
        <w:rPr>
          <w:rFonts w:ascii="Arial" w:hAnsi="Arial" w:cs="Arial"/>
          <w:lang w:val="es-MX"/>
        </w:rPr>
        <w:t xml:space="preserve"> No </w:t>
      </w:r>
      <w:r w:rsidR="002948F3">
        <w:rPr>
          <w:rFonts w:ascii="Arial" w:hAnsi="Arial" w:cs="Arial"/>
          <w:lang w:val="es-MX"/>
        </w:rPr>
        <w:t xml:space="preserve">se tendrán en cuenta las solicitudes de aquellos candidatos que no </w:t>
      </w:r>
      <w:r w:rsidRPr="009A14E5">
        <w:rPr>
          <w:rFonts w:ascii="Arial" w:hAnsi="Arial" w:cs="Arial"/>
          <w:lang w:val="es-MX"/>
        </w:rPr>
        <w:t>alcance</w:t>
      </w:r>
      <w:r w:rsidR="002948F3">
        <w:rPr>
          <w:rFonts w:ascii="Arial" w:hAnsi="Arial" w:cs="Arial"/>
          <w:lang w:val="es-MX"/>
        </w:rPr>
        <w:t>n</w:t>
      </w:r>
      <w:r w:rsidRPr="009A14E5">
        <w:rPr>
          <w:rFonts w:ascii="Arial" w:hAnsi="Arial" w:cs="Arial"/>
          <w:lang w:val="es-MX"/>
        </w:rPr>
        <w:t xml:space="preserve"> la puntuación mínima de </w:t>
      </w:r>
      <w:r w:rsidR="0074650B">
        <w:rPr>
          <w:rFonts w:ascii="Arial" w:hAnsi="Arial" w:cs="Arial"/>
          <w:lang w:val="es-MX"/>
        </w:rPr>
        <w:t xml:space="preserve">0,15 </w:t>
      </w:r>
      <w:r w:rsidRPr="009A14E5">
        <w:rPr>
          <w:rFonts w:ascii="Arial" w:hAnsi="Arial" w:cs="Arial"/>
          <w:lang w:val="es-MX"/>
        </w:rPr>
        <w:t>punto</w:t>
      </w:r>
      <w:r w:rsidR="0074650B">
        <w:rPr>
          <w:rFonts w:ascii="Arial" w:hAnsi="Arial" w:cs="Arial"/>
          <w:lang w:val="es-MX"/>
        </w:rPr>
        <w:t>s</w:t>
      </w:r>
      <w:r w:rsidRPr="009A14E5">
        <w:rPr>
          <w:rFonts w:ascii="Arial" w:hAnsi="Arial" w:cs="Arial"/>
          <w:lang w:val="es-MX"/>
        </w:rPr>
        <w:t xml:space="preserve">. </w:t>
      </w:r>
    </w:p>
    <w:p w14:paraId="5EE4DB48" w14:textId="77777777" w:rsidR="00ED59CE" w:rsidRPr="009A14E5" w:rsidRDefault="00ED59CE" w:rsidP="00E5570E">
      <w:pPr>
        <w:spacing w:line="300" w:lineRule="atLeast"/>
        <w:jc w:val="both"/>
        <w:rPr>
          <w:rFonts w:ascii="Arial" w:hAnsi="Arial" w:cs="Arial"/>
          <w:lang w:val="es-MX"/>
        </w:rPr>
      </w:pPr>
    </w:p>
    <w:p w14:paraId="0CBD5322" w14:textId="77777777" w:rsidR="00ED59CE" w:rsidRPr="009A14E5" w:rsidRDefault="00ED59CE" w:rsidP="00E5570E">
      <w:pPr>
        <w:spacing w:line="300" w:lineRule="atLeast"/>
        <w:jc w:val="center"/>
        <w:rPr>
          <w:rFonts w:ascii="Arial" w:hAnsi="Arial" w:cs="Arial"/>
          <w:lang w:val="es-MX"/>
        </w:rPr>
      </w:pPr>
      <w:r w:rsidRPr="009A14E5">
        <w:rPr>
          <w:rFonts w:ascii="Arial" w:hAnsi="Arial" w:cs="Arial"/>
          <w:b/>
          <w:bCs/>
          <w:lang w:val="es-MX"/>
        </w:rPr>
        <w:t>Acreditación de los méritos alegados</w:t>
      </w:r>
    </w:p>
    <w:p w14:paraId="562AFED1" w14:textId="77777777" w:rsidR="00ED59CE" w:rsidRPr="009A14E5" w:rsidRDefault="00ED59CE" w:rsidP="00E5570E">
      <w:pPr>
        <w:spacing w:line="300" w:lineRule="atLeast"/>
        <w:jc w:val="both"/>
        <w:rPr>
          <w:rFonts w:ascii="Arial" w:hAnsi="Arial" w:cs="Arial"/>
          <w:lang w:val="es-MX"/>
        </w:rPr>
      </w:pPr>
    </w:p>
    <w:p w14:paraId="4A7E6BFF" w14:textId="77777777" w:rsidR="00ED59CE" w:rsidRPr="009A14E5" w:rsidRDefault="00ED59CE" w:rsidP="00372406">
      <w:pPr>
        <w:spacing w:line="300" w:lineRule="atLeast"/>
        <w:jc w:val="both"/>
        <w:rPr>
          <w:rFonts w:ascii="Arial" w:hAnsi="Arial" w:cs="Arial"/>
          <w:lang w:val="es-MX"/>
        </w:rPr>
      </w:pPr>
      <w:r w:rsidRPr="009A14E5">
        <w:rPr>
          <w:rFonts w:ascii="Arial" w:hAnsi="Arial" w:cs="Arial"/>
          <w:b/>
          <w:bCs/>
          <w:lang w:val="es-MX"/>
        </w:rPr>
        <w:t>Sexta.</w:t>
      </w:r>
      <w:r w:rsidRPr="009A14E5">
        <w:rPr>
          <w:rFonts w:ascii="Arial" w:hAnsi="Arial" w:cs="Arial"/>
          <w:lang w:val="es-MX"/>
        </w:rPr>
        <w:t xml:space="preserve"> 1. Los requisitos y mérit</w:t>
      </w:r>
      <w:r w:rsidR="0074650B">
        <w:rPr>
          <w:rFonts w:ascii="Arial" w:hAnsi="Arial" w:cs="Arial"/>
          <w:lang w:val="es-MX"/>
        </w:rPr>
        <w:t>os a que hace</w:t>
      </w:r>
      <w:r w:rsidRPr="009A14E5">
        <w:rPr>
          <w:rFonts w:ascii="Arial" w:hAnsi="Arial" w:cs="Arial"/>
          <w:lang w:val="es-MX"/>
        </w:rPr>
        <w:t xml:space="preserve"> refe</w:t>
      </w:r>
      <w:r w:rsidR="0074650B">
        <w:rPr>
          <w:rFonts w:ascii="Arial" w:hAnsi="Arial" w:cs="Arial"/>
          <w:lang w:val="es-MX"/>
        </w:rPr>
        <w:t>rencia la</w:t>
      </w:r>
      <w:r w:rsidR="0072449C">
        <w:rPr>
          <w:rFonts w:ascii="Arial" w:hAnsi="Arial" w:cs="Arial"/>
          <w:lang w:val="es-MX"/>
        </w:rPr>
        <w:t xml:space="preserve"> base</w:t>
      </w:r>
      <w:r w:rsidRPr="009A14E5">
        <w:rPr>
          <w:rFonts w:ascii="Arial" w:hAnsi="Arial" w:cs="Arial"/>
          <w:lang w:val="es-MX"/>
        </w:rPr>
        <w:t xml:space="preserve"> cuarta</w:t>
      </w:r>
      <w:r w:rsidR="0074650B">
        <w:rPr>
          <w:rFonts w:ascii="Arial" w:hAnsi="Arial" w:cs="Arial"/>
          <w:lang w:val="es-MX"/>
        </w:rPr>
        <w:t>, puntos 2 y 4,</w:t>
      </w:r>
      <w:r w:rsidRPr="009A14E5">
        <w:rPr>
          <w:rFonts w:ascii="Arial" w:hAnsi="Arial" w:cs="Arial"/>
          <w:lang w:val="es-MX"/>
        </w:rPr>
        <w:t xml:space="preserve"> deberán ser acreditados mediante certificado expedido al efecto por la unidad competente en cada caso en materia de personal, o mediante certificación del Registro Central de Personal.</w:t>
      </w:r>
    </w:p>
    <w:p w14:paraId="6F01E7D5" w14:textId="77777777" w:rsidR="00ED59CE" w:rsidRPr="009A14E5" w:rsidRDefault="00ED59CE" w:rsidP="00372406">
      <w:pPr>
        <w:spacing w:line="300" w:lineRule="atLeast"/>
        <w:jc w:val="both"/>
        <w:rPr>
          <w:rFonts w:ascii="Arial" w:hAnsi="Arial" w:cs="Arial"/>
          <w:lang w:val="es-MX"/>
        </w:rPr>
      </w:pPr>
    </w:p>
    <w:p w14:paraId="3727BA2F" w14:textId="77777777" w:rsidR="00ED59CE" w:rsidRPr="009A14E5" w:rsidRDefault="00ED59CE" w:rsidP="00372406">
      <w:pPr>
        <w:spacing w:line="300" w:lineRule="atLeast"/>
        <w:jc w:val="both"/>
        <w:rPr>
          <w:rFonts w:ascii="Arial" w:hAnsi="Arial" w:cs="Arial"/>
          <w:lang w:val="es-MX"/>
        </w:rPr>
      </w:pPr>
      <w:r w:rsidRPr="009A14E5">
        <w:rPr>
          <w:rFonts w:ascii="Arial" w:hAnsi="Arial" w:cs="Arial"/>
          <w:lang w:val="es-MX"/>
        </w:rPr>
        <w:t xml:space="preserve">2. Los cursos a </w:t>
      </w:r>
      <w:r w:rsidR="0074650B">
        <w:rPr>
          <w:rFonts w:ascii="Arial" w:hAnsi="Arial" w:cs="Arial"/>
          <w:lang w:val="es-MX"/>
        </w:rPr>
        <w:t>los que hace</w:t>
      </w:r>
      <w:r w:rsidRPr="009A14E5">
        <w:rPr>
          <w:rFonts w:ascii="Arial" w:hAnsi="Arial" w:cs="Arial"/>
          <w:lang w:val="es-MX"/>
        </w:rPr>
        <w:t xml:space="preserve"> referencia </w:t>
      </w:r>
      <w:r w:rsidR="0074650B">
        <w:rPr>
          <w:rFonts w:ascii="Arial" w:hAnsi="Arial" w:cs="Arial"/>
          <w:lang w:val="es-MX"/>
        </w:rPr>
        <w:t>el</w:t>
      </w:r>
      <w:r w:rsidRPr="009A14E5">
        <w:rPr>
          <w:rFonts w:ascii="Arial" w:hAnsi="Arial" w:cs="Arial"/>
          <w:lang w:val="es-MX"/>
        </w:rPr>
        <w:t xml:space="preserve"> punto 3 de la base cuarta deberán acreditarse mediante fotocopia del diploma, certificación de asistencia y/o certificación de aprovechamiento, expedido por los Centros mencionados, o su inscripción en el Registro Central de Personal.</w:t>
      </w:r>
    </w:p>
    <w:p w14:paraId="0A1E74D2" w14:textId="77777777" w:rsidR="00ED59CE" w:rsidRPr="009A14E5" w:rsidRDefault="00ED59CE" w:rsidP="00372406">
      <w:pPr>
        <w:spacing w:line="300" w:lineRule="atLeast"/>
        <w:jc w:val="both"/>
        <w:rPr>
          <w:rFonts w:ascii="Arial" w:hAnsi="Arial" w:cs="Arial"/>
          <w:lang w:val="es-MX"/>
        </w:rPr>
      </w:pPr>
    </w:p>
    <w:p w14:paraId="4D74444D" w14:textId="77777777" w:rsidR="00ED59CE" w:rsidRPr="009A14E5" w:rsidRDefault="00ED59CE" w:rsidP="00372406">
      <w:pPr>
        <w:spacing w:line="300" w:lineRule="atLeast"/>
        <w:jc w:val="both"/>
        <w:rPr>
          <w:rFonts w:ascii="Arial" w:hAnsi="Arial" w:cs="Arial"/>
          <w:lang w:val="es-MX"/>
        </w:rPr>
      </w:pPr>
      <w:r w:rsidRPr="009A14E5">
        <w:rPr>
          <w:rFonts w:ascii="Arial" w:hAnsi="Arial" w:cs="Arial"/>
          <w:lang w:val="es-MX"/>
        </w:rPr>
        <w:t>3. Los concursantes que proceden de la situación de suspenso acompañarán a su solicitud documentación acreditativa de la terminación del período de suspensión.</w:t>
      </w:r>
    </w:p>
    <w:p w14:paraId="006D17AB" w14:textId="77777777" w:rsidR="00ED59CE" w:rsidRPr="009A14E5" w:rsidRDefault="00ED59CE" w:rsidP="00372406">
      <w:pPr>
        <w:spacing w:line="300" w:lineRule="atLeast"/>
        <w:jc w:val="both"/>
        <w:rPr>
          <w:rFonts w:ascii="Arial" w:hAnsi="Arial" w:cs="Arial"/>
          <w:lang w:val="es-MX"/>
        </w:rPr>
      </w:pPr>
    </w:p>
    <w:p w14:paraId="7431987D" w14:textId="77777777" w:rsidR="00ED59CE" w:rsidRPr="009A14E5" w:rsidRDefault="00ED59CE" w:rsidP="00372406">
      <w:pPr>
        <w:spacing w:line="300" w:lineRule="atLeast"/>
        <w:jc w:val="both"/>
        <w:rPr>
          <w:rFonts w:ascii="Arial" w:hAnsi="Arial" w:cs="Arial"/>
          <w:lang w:val="es-MX"/>
        </w:rPr>
      </w:pPr>
      <w:r w:rsidRPr="009A14E5">
        <w:rPr>
          <w:rFonts w:ascii="Arial" w:hAnsi="Arial" w:cs="Arial"/>
          <w:lang w:val="es-MX"/>
        </w:rPr>
        <w:t>4. La acreditación del destino del cónyuge o pareja de hecho se hará mediante la aportación de fotocopia del libro de familia o documento de inscripción en el Registro de Parejas de Hecho o equivalente que acredite la relación entre el solicitante o el cónyuge o pareja. Asimismo, se aportará certificación de la unidad de personal correspondiente que acredite la localidad del destino del cónyuge o pareja de hecho, el puesto de trabajo que desempeña y la forma de obtención del mismo.</w:t>
      </w:r>
    </w:p>
    <w:p w14:paraId="2DB3FB68" w14:textId="77777777" w:rsidR="00ED59CE" w:rsidRDefault="00ED59CE" w:rsidP="00E5570E">
      <w:pPr>
        <w:spacing w:line="300" w:lineRule="atLeast"/>
        <w:jc w:val="both"/>
        <w:rPr>
          <w:rFonts w:ascii="Arial" w:hAnsi="Arial" w:cs="Arial"/>
          <w:lang w:val="es-MX"/>
        </w:rPr>
      </w:pPr>
    </w:p>
    <w:p w14:paraId="6CC09DDE" w14:textId="77777777" w:rsidR="00ED59CE" w:rsidRPr="009A14E5" w:rsidRDefault="00ED59CE" w:rsidP="00E5570E">
      <w:pPr>
        <w:spacing w:line="300" w:lineRule="atLeast"/>
        <w:jc w:val="center"/>
        <w:rPr>
          <w:rFonts w:ascii="Arial" w:hAnsi="Arial" w:cs="Arial"/>
          <w:lang w:val="es-MX"/>
        </w:rPr>
      </w:pPr>
      <w:r w:rsidRPr="009A14E5">
        <w:rPr>
          <w:rFonts w:ascii="Arial" w:hAnsi="Arial" w:cs="Arial"/>
          <w:b/>
          <w:bCs/>
          <w:lang w:val="es-MX"/>
        </w:rPr>
        <w:t>Adjudicación de puestos</w:t>
      </w:r>
    </w:p>
    <w:p w14:paraId="34754CBA" w14:textId="77777777" w:rsidR="00ED59CE" w:rsidRPr="009A14E5" w:rsidRDefault="00ED59CE" w:rsidP="00E5570E">
      <w:pPr>
        <w:spacing w:line="300" w:lineRule="atLeast"/>
        <w:jc w:val="both"/>
        <w:rPr>
          <w:rFonts w:ascii="Arial" w:hAnsi="Arial" w:cs="Arial"/>
          <w:lang w:val="es-MX"/>
        </w:rPr>
      </w:pPr>
    </w:p>
    <w:p w14:paraId="130D57CF" w14:textId="77777777" w:rsidR="00ED59CE" w:rsidRPr="009A14E5" w:rsidRDefault="00ED59CE" w:rsidP="00484F5C">
      <w:pPr>
        <w:spacing w:line="300" w:lineRule="atLeast"/>
        <w:jc w:val="both"/>
        <w:rPr>
          <w:rFonts w:ascii="Arial" w:hAnsi="Arial" w:cs="Arial"/>
          <w:lang w:val="es-MX"/>
        </w:rPr>
      </w:pPr>
      <w:r w:rsidRPr="009A14E5">
        <w:rPr>
          <w:rFonts w:ascii="Arial" w:hAnsi="Arial" w:cs="Arial"/>
          <w:b/>
          <w:bCs/>
          <w:lang w:val="es-MX"/>
        </w:rPr>
        <w:t>Séptima.</w:t>
      </w:r>
      <w:r w:rsidRPr="009A14E5">
        <w:rPr>
          <w:rFonts w:ascii="Arial" w:hAnsi="Arial" w:cs="Arial"/>
          <w:lang w:val="es-MX"/>
        </w:rPr>
        <w:t xml:space="preserve"> 1. El concurso se resolverá en dos fases:</w:t>
      </w:r>
    </w:p>
    <w:p w14:paraId="01EE6AAF" w14:textId="77777777" w:rsidR="00ED59CE" w:rsidRPr="009A14E5" w:rsidRDefault="00ED59CE" w:rsidP="00484F5C">
      <w:pPr>
        <w:spacing w:line="300" w:lineRule="atLeast"/>
        <w:jc w:val="both"/>
        <w:rPr>
          <w:rFonts w:ascii="Arial" w:hAnsi="Arial" w:cs="Arial"/>
          <w:lang w:val="es-MX"/>
        </w:rPr>
      </w:pPr>
    </w:p>
    <w:p w14:paraId="327F5DD1" w14:textId="51F78338" w:rsidR="00ED59CE" w:rsidRPr="009A14E5" w:rsidRDefault="00ED59CE" w:rsidP="00484F5C">
      <w:pPr>
        <w:spacing w:line="300" w:lineRule="atLeast"/>
        <w:jc w:val="both"/>
        <w:rPr>
          <w:rFonts w:ascii="Arial" w:hAnsi="Arial" w:cs="Arial"/>
          <w:lang w:val="es-MX"/>
        </w:rPr>
      </w:pPr>
      <w:r w:rsidRPr="009A14E5">
        <w:rPr>
          <w:rFonts w:ascii="Arial" w:hAnsi="Arial" w:cs="Arial"/>
          <w:lang w:val="es-MX"/>
        </w:rPr>
        <w:t xml:space="preserve">a) En la primera fase únicamente serán valoradas las solicitudes de personal funcionario </w:t>
      </w:r>
      <w:r w:rsidR="002948F3">
        <w:rPr>
          <w:rFonts w:ascii="Arial" w:hAnsi="Arial" w:cs="Arial"/>
          <w:lang w:val="es-MX"/>
        </w:rPr>
        <w:t>de carrera de la</w:t>
      </w:r>
      <w:r w:rsidRPr="009A14E5">
        <w:rPr>
          <w:rFonts w:ascii="Arial" w:hAnsi="Arial" w:cs="Arial"/>
          <w:lang w:val="es-MX"/>
        </w:rPr>
        <w:t xml:space="preserve"> Universidad de Extremadura</w:t>
      </w:r>
      <w:r w:rsidR="002948F3">
        <w:rPr>
          <w:rFonts w:ascii="Arial" w:hAnsi="Arial" w:cs="Arial"/>
          <w:lang w:val="es-MX"/>
        </w:rPr>
        <w:t>, y los que presten servicios en la misma, cualquiera que sea su situación administrativa, excepto los excedentes voluntarios por interés particular salvo que cumplan el período mínimo de dos años en dicha situación, y los suspensos en firme mientras dure la suspensión</w:t>
      </w:r>
      <w:r w:rsidRPr="009A14E5">
        <w:rPr>
          <w:rFonts w:ascii="Arial" w:hAnsi="Arial" w:cs="Arial"/>
          <w:lang w:val="es-MX"/>
        </w:rPr>
        <w:t>.</w:t>
      </w:r>
    </w:p>
    <w:p w14:paraId="5B3EF524" w14:textId="77777777" w:rsidR="00ED59CE" w:rsidRPr="009A14E5" w:rsidRDefault="00ED59CE" w:rsidP="00484F5C">
      <w:pPr>
        <w:spacing w:line="300" w:lineRule="atLeast"/>
        <w:jc w:val="both"/>
        <w:rPr>
          <w:rFonts w:ascii="Arial" w:hAnsi="Arial" w:cs="Arial"/>
          <w:lang w:val="es-MX"/>
        </w:rPr>
      </w:pPr>
    </w:p>
    <w:p w14:paraId="194F4B3C" w14:textId="77777777" w:rsidR="00ED59CE" w:rsidRPr="009A14E5" w:rsidRDefault="00ED59CE" w:rsidP="00484F5C">
      <w:pPr>
        <w:spacing w:line="300" w:lineRule="atLeast"/>
        <w:jc w:val="both"/>
        <w:rPr>
          <w:rFonts w:ascii="Arial" w:hAnsi="Arial" w:cs="Arial"/>
          <w:lang w:val="es-MX"/>
        </w:rPr>
      </w:pPr>
      <w:r w:rsidRPr="009A14E5">
        <w:rPr>
          <w:rFonts w:ascii="Arial" w:hAnsi="Arial" w:cs="Arial"/>
          <w:lang w:val="es-MX"/>
        </w:rPr>
        <w:t xml:space="preserve">b) En la segunda fase, para los puestos que resulten vacantes tras la conclusión de la primera, serán valoradas las solicitudes de personal proveniente de otras Administraciones Públicas con las que se tenga convenio de reciprocidad. </w:t>
      </w:r>
    </w:p>
    <w:p w14:paraId="1205F885" w14:textId="77777777" w:rsidR="00ED59CE" w:rsidRPr="009A14E5" w:rsidRDefault="00ED59CE" w:rsidP="00E5570E">
      <w:pPr>
        <w:spacing w:line="300" w:lineRule="atLeast"/>
        <w:jc w:val="both"/>
        <w:rPr>
          <w:rFonts w:ascii="Arial" w:hAnsi="Arial" w:cs="Arial"/>
        </w:rPr>
      </w:pPr>
    </w:p>
    <w:p w14:paraId="0A1BB0E1" w14:textId="77777777" w:rsidR="00ED59CE" w:rsidRPr="009A14E5" w:rsidRDefault="00ED59CE" w:rsidP="00E5570E">
      <w:pPr>
        <w:spacing w:line="300" w:lineRule="atLeast"/>
        <w:jc w:val="both"/>
        <w:rPr>
          <w:rFonts w:ascii="Arial" w:hAnsi="Arial" w:cs="Arial"/>
          <w:lang w:val="es-MX"/>
        </w:rPr>
      </w:pPr>
      <w:r w:rsidRPr="009A14E5">
        <w:rPr>
          <w:rFonts w:ascii="Arial" w:hAnsi="Arial" w:cs="Arial"/>
          <w:lang w:val="es-MX"/>
        </w:rPr>
        <w:t>2. El orden de prioridad para la adjudicación de cada puesto vendrá dado por la puntuación obtenida según el baremo de la base cuarta. En este orden, la propuesta de resolución deberá recaer sobre el candidato a cada puesto que haya obtenido mayor puntuación total.</w:t>
      </w:r>
    </w:p>
    <w:p w14:paraId="635D61CE" w14:textId="77777777" w:rsidR="00ED59CE" w:rsidRPr="009A14E5" w:rsidRDefault="00ED59CE" w:rsidP="00E5570E">
      <w:pPr>
        <w:spacing w:line="300" w:lineRule="atLeast"/>
        <w:jc w:val="both"/>
        <w:rPr>
          <w:rFonts w:ascii="Arial" w:hAnsi="Arial" w:cs="Arial"/>
          <w:lang w:val="es-MX"/>
        </w:rPr>
      </w:pPr>
      <w:r w:rsidRPr="009A14E5">
        <w:rPr>
          <w:rFonts w:ascii="Arial" w:hAnsi="Arial" w:cs="Arial"/>
          <w:lang w:val="es-MX"/>
        </w:rPr>
        <w:t xml:space="preserve"> </w:t>
      </w:r>
    </w:p>
    <w:p w14:paraId="107E1346" w14:textId="77777777" w:rsidR="00ED59CE" w:rsidRPr="009A14E5" w:rsidRDefault="00ED59CE" w:rsidP="00E5570E">
      <w:pPr>
        <w:spacing w:line="300" w:lineRule="atLeast"/>
        <w:jc w:val="both"/>
        <w:rPr>
          <w:rFonts w:ascii="Arial" w:hAnsi="Arial" w:cs="Arial"/>
          <w:lang w:val="es-MX"/>
        </w:rPr>
      </w:pPr>
      <w:r w:rsidRPr="009A14E5">
        <w:rPr>
          <w:rFonts w:ascii="Arial" w:hAnsi="Arial" w:cs="Arial"/>
          <w:lang w:val="es-MX"/>
        </w:rPr>
        <w:t>Si el concursante aspirase a más de un puesto de trabajo y sus calificaciones le permitieran acceder a varios de ellos, se le adjudicará aquél que figure en primer lugar en su solicitud.</w:t>
      </w:r>
    </w:p>
    <w:p w14:paraId="4FB62C6F" w14:textId="77777777" w:rsidR="00ED59CE" w:rsidRPr="009A14E5" w:rsidRDefault="00ED59CE" w:rsidP="00E5570E">
      <w:pPr>
        <w:spacing w:line="300" w:lineRule="atLeast"/>
        <w:jc w:val="both"/>
        <w:rPr>
          <w:rFonts w:ascii="Arial" w:hAnsi="Arial" w:cs="Arial"/>
          <w:lang w:val="es-MX"/>
        </w:rPr>
      </w:pPr>
    </w:p>
    <w:p w14:paraId="1AD38D85" w14:textId="77777777" w:rsidR="00ED59CE" w:rsidRPr="009A14E5" w:rsidRDefault="00ED59CE" w:rsidP="00E5570E">
      <w:pPr>
        <w:spacing w:line="300" w:lineRule="atLeast"/>
        <w:jc w:val="both"/>
        <w:rPr>
          <w:rFonts w:ascii="Arial" w:hAnsi="Arial" w:cs="Arial"/>
          <w:lang w:val="es-MX"/>
        </w:rPr>
      </w:pPr>
      <w:r w:rsidRPr="009A14E5">
        <w:rPr>
          <w:rFonts w:ascii="Arial" w:hAnsi="Arial" w:cs="Arial"/>
          <w:lang w:val="es-MX"/>
        </w:rPr>
        <w:t xml:space="preserve">3. En caso de igualdad en la puntuación total, se acudirá para dirimirlo a la otorgada a los méritos enunciados en la base cuarta, </w:t>
      </w:r>
      <w:r w:rsidR="005919F3">
        <w:rPr>
          <w:rFonts w:ascii="Arial" w:hAnsi="Arial" w:cs="Arial"/>
          <w:lang w:val="es-MX"/>
        </w:rPr>
        <w:t xml:space="preserve">por el orden expresado. </w:t>
      </w:r>
      <w:r w:rsidRPr="009A14E5">
        <w:rPr>
          <w:rFonts w:ascii="Arial" w:hAnsi="Arial" w:cs="Arial"/>
          <w:lang w:val="es-MX"/>
        </w:rPr>
        <w:t xml:space="preserve">De persistir el empate, se acudirá a la mayor antigüedad como funcionario en el Cuerpo o Escala desde el que se concursa y, en su defecto, el número obtenido en el proceso selectivo. En último término será el sorteo el sistema utilizado para resolver el empate. </w:t>
      </w:r>
    </w:p>
    <w:p w14:paraId="40E8F012" w14:textId="77777777" w:rsidR="00ED59CE" w:rsidRPr="009A14E5" w:rsidRDefault="00ED59CE" w:rsidP="00E5570E">
      <w:pPr>
        <w:spacing w:line="300" w:lineRule="atLeast"/>
        <w:jc w:val="both"/>
        <w:rPr>
          <w:rFonts w:ascii="Arial" w:hAnsi="Arial" w:cs="Arial"/>
          <w:lang w:val="es-MX"/>
        </w:rPr>
      </w:pPr>
    </w:p>
    <w:p w14:paraId="434ECAB1" w14:textId="77777777" w:rsidR="00ED59CE" w:rsidRPr="009A14E5" w:rsidRDefault="00ED59CE" w:rsidP="00E5570E">
      <w:pPr>
        <w:spacing w:line="300" w:lineRule="atLeast"/>
        <w:jc w:val="both"/>
        <w:rPr>
          <w:rFonts w:ascii="Arial" w:hAnsi="Arial" w:cs="Arial"/>
          <w:lang w:val="es-MX"/>
        </w:rPr>
      </w:pPr>
      <w:r w:rsidRPr="009A14E5">
        <w:rPr>
          <w:rFonts w:ascii="Arial" w:hAnsi="Arial" w:cs="Arial"/>
          <w:lang w:val="es-MX"/>
        </w:rPr>
        <w:t>4. Los puestos de trabajo adjudicados serán irrenunciables, salvo que antes de finalizar el plazo de toma de posesión se hubiese obtenido otro destino mediante convocatoria pública, en cuyo caso podrá optar entre ambos puestos de trabajo, estando obligado a comunicar ante la Gerencia de la Universidad de Extremadura, por escrito, la opción realizada dentro del plazo de tres días desde la notificación de la adjudicación del puesto.</w:t>
      </w:r>
    </w:p>
    <w:p w14:paraId="40C2AE36" w14:textId="77777777" w:rsidR="00ED59CE" w:rsidRPr="009A14E5" w:rsidRDefault="00ED59CE" w:rsidP="00E5570E">
      <w:pPr>
        <w:spacing w:line="300" w:lineRule="atLeast"/>
        <w:jc w:val="both"/>
        <w:rPr>
          <w:rFonts w:ascii="Arial" w:hAnsi="Arial" w:cs="Arial"/>
          <w:lang w:val="es-MX"/>
        </w:rPr>
      </w:pPr>
    </w:p>
    <w:p w14:paraId="07A21328" w14:textId="77777777" w:rsidR="00ED59CE" w:rsidRPr="009A14E5" w:rsidRDefault="00ED59CE" w:rsidP="00E5570E">
      <w:pPr>
        <w:spacing w:line="300" w:lineRule="atLeast"/>
        <w:jc w:val="both"/>
        <w:rPr>
          <w:rFonts w:ascii="Arial" w:hAnsi="Arial" w:cs="Arial"/>
          <w:lang w:val="es-MX"/>
        </w:rPr>
      </w:pPr>
      <w:r w:rsidRPr="009A14E5">
        <w:rPr>
          <w:rFonts w:ascii="Arial" w:hAnsi="Arial" w:cs="Arial"/>
          <w:lang w:val="es-MX"/>
        </w:rPr>
        <w:t>5. Los traslados que hayan de producirse por resolución del presente concurso tendrán la consideración de voluntarios y, en consecuencia, no generarán el abono de indemnización por concepto alguno.</w:t>
      </w:r>
    </w:p>
    <w:p w14:paraId="6FC58838" w14:textId="77777777" w:rsidR="00ED59CE" w:rsidRPr="009A14E5" w:rsidRDefault="00ED59CE" w:rsidP="00E5570E">
      <w:pPr>
        <w:spacing w:line="300" w:lineRule="atLeast"/>
        <w:jc w:val="both"/>
        <w:rPr>
          <w:rFonts w:ascii="Arial" w:hAnsi="Arial" w:cs="Arial"/>
          <w:lang w:val="es-MX"/>
        </w:rPr>
      </w:pPr>
    </w:p>
    <w:p w14:paraId="0807D05F" w14:textId="77777777" w:rsidR="00ED59CE" w:rsidRPr="009A14E5" w:rsidRDefault="00ED59CE" w:rsidP="00E5570E">
      <w:pPr>
        <w:spacing w:line="300" w:lineRule="atLeast"/>
        <w:jc w:val="both"/>
        <w:rPr>
          <w:rFonts w:ascii="Arial" w:hAnsi="Arial" w:cs="Arial"/>
          <w:lang w:val="es-MX"/>
        </w:rPr>
      </w:pPr>
      <w:r w:rsidRPr="009A14E5">
        <w:rPr>
          <w:rFonts w:ascii="Arial" w:hAnsi="Arial" w:cs="Arial"/>
          <w:lang w:val="es-MX"/>
        </w:rPr>
        <w:t>6. Únicamente podrán quedar puestos desiertos cuando no concurran aspirantes que reúnan las condiciones y requisitos en la convocatoria o, en su caso, no superen la puntuación mínima exigida para resultar adjudicatario de un puesto.</w:t>
      </w:r>
    </w:p>
    <w:p w14:paraId="36785AF6" w14:textId="77777777" w:rsidR="00ED59CE" w:rsidRPr="009A14E5" w:rsidRDefault="00ED59CE" w:rsidP="00E5570E">
      <w:pPr>
        <w:spacing w:line="300" w:lineRule="atLeast"/>
        <w:jc w:val="both"/>
        <w:rPr>
          <w:rFonts w:ascii="Arial" w:hAnsi="Arial" w:cs="Arial"/>
          <w:lang w:val="es-MX"/>
        </w:rPr>
      </w:pPr>
    </w:p>
    <w:p w14:paraId="42466875" w14:textId="77777777" w:rsidR="00ED59CE" w:rsidRPr="009A14E5" w:rsidRDefault="00ED59CE" w:rsidP="00E5570E">
      <w:pPr>
        <w:spacing w:line="300" w:lineRule="atLeast"/>
        <w:jc w:val="center"/>
        <w:rPr>
          <w:rFonts w:ascii="Arial" w:hAnsi="Arial" w:cs="Arial"/>
          <w:lang w:val="es-MX"/>
        </w:rPr>
      </w:pPr>
      <w:r w:rsidRPr="009A14E5">
        <w:rPr>
          <w:rFonts w:ascii="Arial" w:hAnsi="Arial" w:cs="Arial"/>
          <w:b/>
          <w:bCs/>
          <w:lang w:val="es-MX"/>
        </w:rPr>
        <w:t>Comisión de Valoración</w:t>
      </w:r>
    </w:p>
    <w:p w14:paraId="22222939" w14:textId="77777777" w:rsidR="00ED59CE" w:rsidRPr="009A14E5" w:rsidRDefault="00ED59CE" w:rsidP="00E5570E">
      <w:pPr>
        <w:spacing w:line="300" w:lineRule="atLeast"/>
        <w:jc w:val="both"/>
        <w:rPr>
          <w:rFonts w:ascii="Arial" w:hAnsi="Arial" w:cs="Arial"/>
          <w:b/>
          <w:bCs/>
          <w:lang w:val="es-MX"/>
        </w:rPr>
      </w:pPr>
    </w:p>
    <w:p w14:paraId="13942595" w14:textId="77777777" w:rsidR="002F4D7F" w:rsidRDefault="00ED59CE" w:rsidP="002F4D7F">
      <w:pPr>
        <w:spacing w:line="300" w:lineRule="atLeast"/>
        <w:jc w:val="both"/>
        <w:rPr>
          <w:rFonts w:ascii="Arial" w:hAnsi="Arial" w:cs="Arial"/>
          <w:lang w:val="es-MX"/>
        </w:rPr>
      </w:pPr>
      <w:r w:rsidRPr="009A14E5">
        <w:rPr>
          <w:rFonts w:ascii="Arial" w:hAnsi="Arial" w:cs="Arial"/>
          <w:b/>
          <w:bCs/>
          <w:lang w:val="es-MX"/>
        </w:rPr>
        <w:t>Octava</w:t>
      </w:r>
      <w:r w:rsidRPr="009A14E5">
        <w:rPr>
          <w:rFonts w:ascii="Arial" w:hAnsi="Arial" w:cs="Arial"/>
          <w:lang w:val="es-MX"/>
        </w:rPr>
        <w:t xml:space="preserve">. 1. </w:t>
      </w:r>
      <w:r w:rsidR="002F4D7F">
        <w:rPr>
          <w:rFonts w:ascii="Arial" w:hAnsi="Arial" w:cs="Arial"/>
          <w:lang w:val="es-MX"/>
        </w:rPr>
        <w:t>Los méritos serán valorados por una Comisión compuesta por:</w:t>
      </w:r>
    </w:p>
    <w:p w14:paraId="35728F9C" w14:textId="77777777" w:rsidR="002F4D7F" w:rsidRDefault="002F4D7F" w:rsidP="002F4D7F">
      <w:pPr>
        <w:spacing w:line="300" w:lineRule="atLeast"/>
        <w:jc w:val="both"/>
        <w:rPr>
          <w:rFonts w:ascii="Arial" w:hAnsi="Arial" w:cs="Arial"/>
          <w:lang w:val="es-MX"/>
        </w:rPr>
      </w:pPr>
    </w:p>
    <w:p w14:paraId="06FC1C48" w14:textId="77777777" w:rsidR="002F4D7F" w:rsidRPr="0072449C" w:rsidRDefault="002F4D7F" w:rsidP="002F4D7F">
      <w:pPr>
        <w:spacing w:line="300" w:lineRule="atLeast"/>
        <w:jc w:val="both"/>
        <w:rPr>
          <w:rFonts w:ascii="Arial" w:hAnsi="Arial" w:cs="Arial"/>
          <w:b/>
          <w:lang w:val="es-MX"/>
        </w:rPr>
      </w:pPr>
      <w:r w:rsidRPr="0072449C">
        <w:rPr>
          <w:rFonts w:ascii="Arial" w:hAnsi="Arial" w:cs="Arial"/>
          <w:b/>
          <w:lang w:val="es-MX"/>
        </w:rPr>
        <w:t>MIEMBROS TITULARES:</w:t>
      </w:r>
    </w:p>
    <w:p w14:paraId="10D5AA03" w14:textId="77777777" w:rsidR="002F4D7F" w:rsidRDefault="002F4D7F" w:rsidP="002F4D7F">
      <w:pPr>
        <w:spacing w:line="300" w:lineRule="atLeast"/>
        <w:jc w:val="both"/>
        <w:rPr>
          <w:rFonts w:ascii="Arial" w:hAnsi="Arial" w:cs="Arial"/>
          <w:lang w:val="es-MX"/>
        </w:rPr>
      </w:pPr>
    </w:p>
    <w:p w14:paraId="6FE7DCE0" w14:textId="00A02C17" w:rsidR="00805B11" w:rsidRDefault="0035743A" w:rsidP="002F4D7F">
      <w:pPr>
        <w:spacing w:line="300" w:lineRule="atLeast"/>
        <w:jc w:val="both"/>
        <w:rPr>
          <w:rFonts w:ascii="Arial" w:hAnsi="Arial" w:cs="Arial"/>
          <w:lang w:val="es-MX"/>
        </w:rPr>
      </w:pPr>
      <w:r>
        <w:rPr>
          <w:rFonts w:ascii="Arial" w:hAnsi="Arial" w:cs="Arial"/>
          <w:lang w:val="es-MX"/>
        </w:rPr>
        <w:t>Presidente:</w:t>
      </w:r>
    </w:p>
    <w:p w14:paraId="2D116886" w14:textId="1E75BFFF" w:rsidR="0035743A" w:rsidRDefault="0035743A" w:rsidP="002F4D7F">
      <w:pPr>
        <w:spacing w:line="300" w:lineRule="atLeast"/>
        <w:jc w:val="both"/>
        <w:rPr>
          <w:rFonts w:ascii="Arial" w:hAnsi="Arial" w:cs="Arial"/>
          <w:lang w:val="es-MX"/>
        </w:rPr>
      </w:pPr>
      <w:r>
        <w:rPr>
          <w:rFonts w:ascii="Arial" w:hAnsi="Arial" w:cs="Arial"/>
          <w:lang w:val="es-MX"/>
        </w:rPr>
        <w:t>Vocales:</w:t>
      </w:r>
    </w:p>
    <w:p w14:paraId="0DF7FBE2" w14:textId="444F02DA" w:rsidR="00A50749" w:rsidRDefault="00A50749" w:rsidP="00A50749">
      <w:pPr>
        <w:spacing w:line="300" w:lineRule="atLeast"/>
        <w:jc w:val="both"/>
        <w:rPr>
          <w:rFonts w:ascii="Arial" w:hAnsi="Arial" w:cs="Arial"/>
          <w:lang w:val="es-MX"/>
        </w:rPr>
      </w:pPr>
    </w:p>
    <w:p w14:paraId="6D7A261B" w14:textId="77777777" w:rsidR="002F4D7F" w:rsidRPr="0072449C" w:rsidRDefault="002F4D7F" w:rsidP="002F4D7F">
      <w:pPr>
        <w:spacing w:line="300" w:lineRule="atLeast"/>
        <w:jc w:val="both"/>
        <w:rPr>
          <w:rFonts w:ascii="Arial" w:hAnsi="Arial" w:cs="Arial"/>
          <w:b/>
          <w:lang w:val="es-MX"/>
        </w:rPr>
      </w:pPr>
      <w:r w:rsidRPr="0072449C">
        <w:rPr>
          <w:rFonts w:ascii="Arial" w:hAnsi="Arial" w:cs="Arial"/>
          <w:b/>
          <w:lang w:val="es-MX"/>
        </w:rPr>
        <w:t>MIEMBROS SUPLENTES:</w:t>
      </w:r>
    </w:p>
    <w:p w14:paraId="0214D79E" w14:textId="77777777" w:rsidR="003D0CB7" w:rsidRDefault="003D0CB7" w:rsidP="00E5570E">
      <w:pPr>
        <w:spacing w:line="300" w:lineRule="atLeast"/>
        <w:jc w:val="both"/>
        <w:rPr>
          <w:rFonts w:ascii="Arial" w:hAnsi="Arial" w:cs="Arial"/>
          <w:lang w:val="es-MX"/>
        </w:rPr>
      </w:pPr>
    </w:p>
    <w:p w14:paraId="74A07AF9" w14:textId="77777777" w:rsidR="00D17F0F" w:rsidRDefault="005E594D" w:rsidP="00D17F0F">
      <w:pPr>
        <w:spacing w:line="300" w:lineRule="atLeast"/>
        <w:jc w:val="both"/>
        <w:rPr>
          <w:rFonts w:ascii="Arial" w:hAnsi="Arial" w:cs="Arial"/>
          <w:lang w:val="es-MX"/>
        </w:rPr>
      </w:pPr>
      <w:r>
        <w:rPr>
          <w:rFonts w:ascii="Arial" w:hAnsi="Arial" w:cs="Arial"/>
          <w:lang w:val="es-MX"/>
        </w:rPr>
        <w:t>Presidente:</w:t>
      </w:r>
      <w:r w:rsidR="00B002E6">
        <w:rPr>
          <w:rFonts w:ascii="Arial" w:hAnsi="Arial" w:cs="Arial"/>
          <w:lang w:val="es-MX"/>
        </w:rPr>
        <w:t xml:space="preserve"> </w:t>
      </w:r>
    </w:p>
    <w:p w14:paraId="041D5025" w14:textId="77777777" w:rsidR="00D17F0F" w:rsidRPr="003F1CC4" w:rsidRDefault="00D17F0F" w:rsidP="00E5570E">
      <w:pPr>
        <w:spacing w:line="300" w:lineRule="atLeast"/>
        <w:jc w:val="both"/>
        <w:rPr>
          <w:rFonts w:ascii="Arial" w:hAnsi="Arial" w:cs="Arial"/>
          <w:strike/>
          <w:lang w:val="es-MX"/>
        </w:rPr>
      </w:pPr>
    </w:p>
    <w:p w14:paraId="73983CB5" w14:textId="3C7B98CB" w:rsidR="005E5BA7" w:rsidRDefault="005E5BA7" w:rsidP="00E5570E">
      <w:pPr>
        <w:spacing w:line="300" w:lineRule="atLeast"/>
        <w:jc w:val="both"/>
        <w:rPr>
          <w:rFonts w:ascii="Arial" w:hAnsi="Arial" w:cs="Arial"/>
          <w:lang w:val="es-MX"/>
        </w:rPr>
      </w:pPr>
      <w:r w:rsidRPr="00B002E6">
        <w:rPr>
          <w:rFonts w:ascii="Arial" w:hAnsi="Arial" w:cs="Arial"/>
          <w:lang w:val="es-MX"/>
        </w:rPr>
        <w:t>Vocales:</w:t>
      </w:r>
    </w:p>
    <w:p w14:paraId="54466680" w14:textId="77777777" w:rsidR="00084CF7" w:rsidRPr="00084CF7" w:rsidRDefault="00084CF7" w:rsidP="00E5570E">
      <w:pPr>
        <w:spacing w:line="300" w:lineRule="atLeast"/>
        <w:jc w:val="both"/>
        <w:rPr>
          <w:rFonts w:ascii="Arial" w:hAnsi="Arial" w:cs="Arial"/>
          <w:lang w:val="es-MX"/>
        </w:rPr>
      </w:pPr>
    </w:p>
    <w:p w14:paraId="2BD71F08" w14:textId="77777777" w:rsidR="00ED59CE" w:rsidRPr="009A14E5" w:rsidRDefault="00ED59CE" w:rsidP="00E5570E">
      <w:pPr>
        <w:spacing w:line="300" w:lineRule="atLeast"/>
        <w:jc w:val="both"/>
        <w:rPr>
          <w:rFonts w:ascii="Arial" w:hAnsi="Arial" w:cs="Arial"/>
          <w:lang w:val="es-MX"/>
        </w:rPr>
      </w:pPr>
      <w:r w:rsidRPr="009A14E5">
        <w:rPr>
          <w:rFonts w:ascii="Arial" w:hAnsi="Arial" w:cs="Arial"/>
          <w:lang w:val="es-ES"/>
        </w:rPr>
        <w:t xml:space="preserve">La Comisión de valoración designará, entre sus miembros, un </w:t>
      </w:r>
      <w:r w:rsidRPr="009A14E5">
        <w:rPr>
          <w:rFonts w:ascii="Arial" w:hAnsi="Arial" w:cs="Arial"/>
          <w:lang w:val="es-MX"/>
        </w:rPr>
        <w:t>Secretario. Dentro de los siete días hábiles siguientes a la terminación del concurso hará entrega del expediente administrativo generado en el procedimiento, en el Área de Recursos Humanos de la Universidad de Extremadura.</w:t>
      </w:r>
    </w:p>
    <w:p w14:paraId="76CE4A46" w14:textId="77777777" w:rsidR="00ED59CE" w:rsidRPr="009A14E5" w:rsidRDefault="00ED59CE" w:rsidP="00E5570E">
      <w:pPr>
        <w:spacing w:line="300" w:lineRule="atLeast"/>
        <w:jc w:val="both"/>
        <w:rPr>
          <w:rFonts w:ascii="Arial" w:hAnsi="Arial" w:cs="Arial"/>
          <w:lang w:val="es-MX"/>
        </w:rPr>
      </w:pPr>
    </w:p>
    <w:p w14:paraId="63044D7F" w14:textId="77777777" w:rsidR="00A714D5" w:rsidRDefault="00A714D5" w:rsidP="00A714D5">
      <w:pPr>
        <w:spacing w:line="300" w:lineRule="atLeast"/>
        <w:jc w:val="both"/>
        <w:rPr>
          <w:rFonts w:ascii="Arial" w:hAnsi="Arial" w:cs="Arial"/>
          <w:lang w:val="es-MX"/>
        </w:rPr>
      </w:pPr>
      <w:r w:rsidRPr="009A14E5">
        <w:rPr>
          <w:rFonts w:ascii="Arial" w:hAnsi="Arial" w:cs="Arial"/>
          <w:lang w:val="es-MX"/>
        </w:rPr>
        <w:t>2. La Comisión de Valoración podrá, en cualquier momento, recabar de los aspirantes las aclaraciones, o en su caso, la documentación adicional que estime necesaria para la comprobación de los méritos alegados.</w:t>
      </w:r>
    </w:p>
    <w:p w14:paraId="371DFAE5" w14:textId="77777777" w:rsidR="009A14E5" w:rsidRPr="009A14E5" w:rsidRDefault="009A14E5" w:rsidP="00A714D5">
      <w:pPr>
        <w:spacing w:line="300" w:lineRule="atLeast"/>
        <w:jc w:val="both"/>
        <w:rPr>
          <w:rFonts w:ascii="Arial" w:hAnsi="Arial" w:cs="Arial"/>
          <w:lang w:val="es-MX"/>
        </w:rPr>
      </w:pPr>
    </w:p>
    <w:p w14:paraId="142F0367" w14:textId="77777777" w:rsidR="00ED59CE" w:rsidRPr="009A14E5" w:rsidRDefault="00A714D5" w:rsidP="00E5570E">
      <w:pPr>
        <w:spacing w:line="300" w:lineRule="atLeast"/>
        <w:jc w:val="both"/>
        <w:rPr>
          <w:rFonts w:ascii="Arial" w:hAnsi="Arial" w:cs="Arial"/>
          <w:lang w:val="es-MX"/>
        </w:rPr>
      </w:pPr>
      <w:r w:rsidRPr="009A14E5">
        <w:rPr>
          <w:rFonts w:ascii="Arial" w:hAnsi="Arial" w:cs="Arial"/>
          <w:lang w:val="es-MX"/>
        </w:rPr>
        <w:t>3</w:t>
      </w:r>
      <w:r w:rsidR="00ED59CE" w:rsidRPr="009A14E5">
        <w:rPr>
          <w:rFonts w:ascii="Arial" w:hAnsi="Arial" w:cs="Arial"/>
          <w:lang w:val="es-MX"/>
        </w:rPr>
        <w:t xml:space="preserve">. Los actos derivados de la actuación de la Comisión de Valoración podrán ser impugnados en los casos y en la forma establecida por la </w:t>
      </w:r>
      <w:r w:rsidR="001E52E3">
        <w:rPr>
          <w:rFonts w:ascii="Arial" w:hAnsi="Arial" w:cs="Arial"/>
          <w:color w:val="000000"/>
          <w:shd w:val="clear" w:color="auto" w:fill="FFFFFF"/>
        </w:rPr>
        <w:t>Ley 39/2015, de 1 de octubre, del Procedimiento Administrativo Común de las Administraciones Públicas</w:t>
      </w:r>
      <w:r w:rsidR="00ED59CE" w:rsidRPr="009A14E5">
        <w:rPr>
          <w:rFonts w:ascii="Arial" w:hAnsi="Arial" w:cs="Arial"/>
          <w:lang w:val="es-MX"/>
        </w:rPr>
        <w:t>.</w:t>
      </w:r>
    </w:p>
    <w:p w14:paraId="6AA24295" w14:textId="77777777" w:rsidR="00ED59CE" w:rsidRPr="009A14E5" w:rsidRDefault="00ED59CE" w:rsidP="00E5570E">
      <w:pPr>
        <w:spacing w:line="300" w:lineRule="atLeast"/>
        <w:jc w:val="both"/>
        <w:rPr>
          <w:rFonts w:ascii="Arial" w:hAnsi="Arial" w:cs="Arial"/>
          <w:lang w:val="es-MX"/>
        </w:rPr>
      </w:pPr>
    </w:p>
    <w:p w14:paraId="6DE148DC" w14:textId="0B59E0DE" w:rsidR="00ED59CE" w:rsidRPr="009A14E5" w:rsidRDefault="00A714D5" w:rsidP="00E5570E">
      <w:pPr>
        <w:spacing w:line="300" w:lineRule="atLeast"/>
        <w:jc w:val="both"/>
        <w:rPr>
          <w:rFonts w:ascii="Arial" w:hAnsi="Arial" w:cs="Arial"/>
          <w:lang w:val="es-MX"/>
        </w:rPr>
      </w:pPr>
      <w:r w:rsidRPr="009A14E5">
        <w:rPr>
          <w:rFonts w:ascii="Arial" w:hAnsi="Arial" w:cs="Arial"/>
          <w:lang w:val="es-MX"/>
        </w:rPr>
        <w:t>4</w:t>
      </w:r>
      <w:r w:rsidR="00ED59CE" w:rsidRPr="009A14E5">
        <w:rPr>
          <w:rFonts w:ascii="Arial" w:hAnsi="Arial" w:cs="Arial"/>
          <w:lang w:val="es-MX"/>
        </w:rPr>
        <w:t xml:space="preserve">. A efectos de asistencias por participación en el proceso selectivo, la Comisión de valoración queda encuadrada en la categoría </w:t>
      </w:r>
      <w:r w:rsidR="00681095">
        <w:rPr>
          <w:rFonts w:ascii="Arial" w:hAnsi="Arial" w:cs="Arial"/>
          <w:lang w:val="es-MX"/>
        </w:rPr>
        <w:t>segunda</w:t>
      </w:r>
      <w:r w:rsidR="0096057E">
        <w:rPr>
          <w:rFonts w:ascii="Arial" w:hAnsi="Arial" w:cs="Arial"/>
          <w:lang w:val="es-MX"/>
        </w:rPr>
        <w:t xml:space="preserve"> </w:t>
      </w:r>
      <w:r w:rsidR="00ED59CE" w:rsidRPr="009A14E5">
        <w:rPr>
          <w:rFonts w:ascii="Arial" w:hAnsi="Arial" w:cs="Arial"/>
          <w:lang w:val="es-MX"/>
        </w:rPr>
        <w:t>de las previstas reglamentariamente.</w:t>
      </w:r>
    </w:p>
    <w:p w14:paraId="76B50DFD" w14:textId="77777777" w:rsidR="00ED59CE" w:rsidRPr="009A14E5" w:rsidRDefault="00ED59CE" w:rsidP="00E5570E">
      <w:pPr>
        <w:spacing w:line="300" w:lineRule="atLeast"/>
        <w:jc w:val="both"/>
        <w:rPr>
          <w:rFonts w:ascii="Arial" w:hAnsi="Arial" w:cs="Arial"/>
          <w:lang w:val="es-MX"/>
        </w:rPr>
      </w:pPr>
    </w:p>
    <w:p w14:paraId="1AE69CAC" w14:textId="77777777" w:rsidR="00ED59CE" w:rsidRPr="009A14E5" w:rsidRDefault="00ED59CE" w:rsidP="00E5570E">
      <w:pPr>
        <w:spacing w:line="300" w:lineRule="atLeast"/>
        <w:jc w:val="center"/>
        <w:rPr>
          <w:rFonts w:ascii="Arial" w:hAnsi="Arial" w:cs="Arial"/>
          <w:lang w:val="es-MX"/>
        </w:rPr>
      </w:pPr>
      <w:r w:rsidRPr="009A14E5">
        <w:rPr>
          <w:rFonts w:ascii="Arial" w:hAnsi="Arial" w:cs="Arial"/>
          <w:b/>
          <w:bCs/>
          <w:lang w:val="es-MX"/>
        </w:rPr>
        <w:t>Resolución</w:t>
      </w:r>
    </w:p>
    <w:p w14:paraId="1C152C68" w14:textId="77777777" w:rsidR="00ED59CE" w:rsidRPr="009A14E5" w:rsidRDefault="00ED59CE" w:rsidP="00E5570E">
      <w:pPr>
        <w:spacing w:line="300" w:lineRule="atLeast"/>
        <w:jc w:val="both"/>
        <w:rPr>
          <w:rFonts w:ascii="Arial" w:hAnsi="Arial" w:cs="Arial"/>
          <w:lang w:val="es-MX"/>
        </w:rPr>
      </w:pPr>
    </w:p>
    <w:p w14:paraId="735554EA" w14:textId="3557038E" w:rsidR="00ED59CE" w:rsidRPr="009A14E5" w:rsidRDefault="00ED59CE" w:rsidP="00E5570E">
      <w:pPr>
        <w:spacing w:line="300" w:lineRule="atLeast"/>
        <w:jc w:val="both"/>
        <w:rPr>
          <w:rFonts w:ascii="Arial" w:hAnsi="Arial" w:cs="Arial"/>
          <w:lang w:val="es-MX"/>
        </w:rPr>
      </w:pPr>
      <w:r w:rsidRPr="009A14E5">
        <w:rPr>
          <w:rFonts w:ascii="Arial" w:hAnsi="Arial" w:cs="Arial"/>
          <w:b/>
          <w:bCs/>
          <w:lang w:val="es-MX"/>
        </w:rPr>
        <w:t>Novena.</w:t>
      </w:r>
      <w:r w:rsidRPr="009A14E5">
        <w:rPr>
          <w:rFonts w:ascii="Arial" w:hAnsi="Arial" w:cs="Arial"/>
          <w:lang w:val="es-MX"/>
        </w:rPr>
        <w:t xml:space="preserve"> 1. El concurso se resolverá por resolución del Rectorado de la Universidad de Extremadura, en el plazo no superior a </w:t>
      </w:r>
      <w:r w:rsidR="00681095">
        <w:rPr>
          <w:rFonts w:ascii="Arial" w:hAnsi="Arial" w:cs="Arial"/>
          <w:lang w:val="es-MX"/>
        </w:rPr>
        <w:t>seis</w:t>
      </w:r>
      <w:r w:rsidRPr="009A14E5">
        <w:rPr>
          <w:rFonts w:ascii="Arial" w:hAnsi="Arial" w:cs="Arial"/>
          <w:lang w:val="es-MX"/>
        </w:rPr>
        <w:t xml:space="preserve"> mes</w:t>
      </w:r>
      <w:r w:rsidR="00681095">
        <w:rPr>
          <w:rFonts w:ascii="Arial" w:hAnsi="Arial" w:cs="Arial"/>
          <w:lang w:val="es-MX"/>
        </w:rPr>
        <w:t>es</w:t>
      </w:r>
      <w:r w:rsidRPr="009A14E5">
        <w:rPr>
          <w:rFonts w:ascii="Arial" w:hAnsi="Arial" w:cs="Arial"/>
          <w:lang w:val="es-MX"/>
        </w:rPr>
        <w:t xml:space="preserve">, a contar desde el día siguiente al de la finalización de presentación de solicitudes, y su resultado se publicará en el Diario Oficial de Extremadura. En la resolución se expresará el puesto de origen del interesado al que se le adjudique destino, con indicación de la Administración </w:t>
      </w:r>
      <w:r w:rsidRPr="009A14E5">
        <w:rPr>
          <w:rFonts w:ascii="Arial" w:hAnsi="Arial" w:cs="Arial"/>
          <w:lang w:val="es-MX"/>
        </w:rPr>
        <w:lastRenderedPageBreak/>
        <w:t>Pública de procedencia, localidad, grupo, nivel y grado, así como su situación administrativa cuando sea distinta de la de servicio activo.</w:t>
      </w:r>
    </w:p>
    <w:p w14:paraId="2BA78B9F" w14:textId="77777777" w:rsidR="00ED59CE" w:rsidRPr="009A14E5" w:rsidRDefault="00ED59CE" w:rsidP="00E5570E">
      <w:pPr>
        <w:spacing w:line="300" w:lineRule="atLeast"/>
        <w:jc w:val="both"/>
        <w:rPr>
          <w:rFonts w:ascii="Arial" w:hAnsi="Arial" w:cs="Arial"/>
          <w:lang w:val="es-MX"/>
        </w:rPr>
      </w:pPr>
    </w:p>
    <w:p w14:paraId="55A41AEB" w14:textId="77777777" w:rsidR="00ED59CE" w:rsidRPr="009A14E5" w:rsidRDefault="00ED59CE" w:rsidP="00E5570E">
      <w:pPr>
        <w:spacing w:line="300" w:lineRule="atLeast"/>
        <w:jc w:val="both"/>
        <w:rPr>
          <w:rFonts w:ascii="Arial" w:hAnsi="Arial" w:cs="Arial"/>
          <w:lang w:val="es-MX"/>
        </w:rPr>
      </w:pPr>
      <w:r w:rsidRPr="009A14E5">
        <w:rPr>
          <w:rFonts w:ascii="Arial" w:hAnsi="Arial" w:cs="Arial"/>
          <w:lang w:val="es-MX"/>
        </w:rPr>
        <w:t>2. La resolución del concurso se motivará con referencia al cumplimiento de las normas reglamentarias y de las bases de la convocatoria, que vinculan por igual a la Administración y a los participantes. En todo caso, deberán quedar acreditadas en el procedimiento, como fundamento de la resolución adoptada, la observancia del procedimiento debido y la valoración final de los méritos de los candidatos.</w:t>
      </w:r>
    </w:p>
    <w:p w14:paraId="13A98024" w14:textId="77777777" w:rsidR="00ED59CE" w:rsidRPr="009A14E5" w:rsidRDefault="00ED59CE" w:rsidP="00E5570E">
      <w:pPr>
        <w:spacing w:line="300" w:lineRule="atLeast"/>
        <w:jc w:val="both"/>
        <w:rPr>
          <w:rFonts w:ascii="Arial" w:hAnsi="Arial" w:cs="Arial"/>
          <w:lang w:val="es-MX"/>
        </w:rPr>
      </w:pPr>
    </w:p>
    <w:p w14:paraId="68A5A597" w14:textId="77777777" w:rsidR="00ED59CE" w:rsidRPr="009A14E5" w:rsidRDefault="00ED59CE" w:rsidP="00E5570E">
      <w:pPr>
        <w:spacing w:line="300" w:lineRule="atLeast"/>
        <w:jc w:val="both"/>
        <w:rPr>
          <w:rFonts w:ascii="Arial" w:hAnsi="Arial" w:cs="Arial"/>
          <w:lang w:val="es-MX"/>
        </w:rPr>
      </w:pPr>
      <w:r w:rsidRPr="009A14E5">
        <w:rPr>
          <w:rFonts w:ascii="Arial" w:hAnsi="Arial" w:cs="Arial"/>
          <w:lang w:val="es-MX"/>
        </w:rPr>
        <w:t xml:space="preserve">3. La resolución se hará pública en el Diario Oficial de Extremadura. </w:t>
      </w:r>
    </w:p>
    <w:p w14:paraId="35CE7AC2" w14:textId="77777777" w:rsidR="00ED59CE" w:rsidRPr="009A14E5" w:rsidRDefault="00ED59CE" w:rsidP="00E5570E">
      <w:pPr>
        <w:spacing w:line="300" w:lineRule="atLeast"/>
        <w:jc w:val="both"/>
        <w:rPr>
          <w:rFonts w:ascii="Arial" w:hAnsi="Arial" w:cs="Arial"/>
          <w:lang w:val="es-MX"/>
        </w:rPr>
      </w:pPr>
    </w:p>
    <w:p w14:paraId="4D482357" w14:textId="77777777" w:rsidR="00ED59CE" w:rsidRPr="009A14E5" w:rsidRDefault="00ED59CE" w:rsidP="00E5570E">
      <w:pPr>
        <w:spacing w:line="300" w:lineRule="atLeast"/>
        <w:jc w:val="center"/>
        <w:rPr>
          <w:rFonts w:ascii="Arial" w:hAnsi="Arial" w:cs="Arial"/>
          <w:lang w:val="es-MX"/>
        </w:rPr>
      </w:pPr>
      <w:r w:rsidRPr="009A14E5">
        <w:rPr>
          <w:rFonts w:ascii="Arial" w:hAnsi="Arial" w:cs="Arial"/>
          <w:b/>
          <w:bCs/>
          <w:lang w:val="es-MX"/>
        </w:rPr>
        <w:t>Toma de Posesión</w:t>
      </w:r>
    </w:p>
    <w:p w14:paraId="6380A9A7" w14:textId="77777777" w:rsidR="00ED59CE" w:rsidRPr="009A14E5" w:rsidRDefault="00ED59CE" w:rsidP="00E5570E">
      <w:pPr>
        <w:spacing w:line="300" w:lineRule="atLeast"/>
        <w:jc w:val="both"/>
        <w:rPr>
          <w:rFonts w:ascii="Arial" w:hAnsi="Arial" w:cs="Arial"/>
          <w:lang w:val="es-MX"/>
        </w:rPr>
      </w:pPr>
    </w:p>
    <w:p w14:paraId="59F95ED5" w14:textId="77777777" w:rsidR="00ED59CE" w:rsidRPr="009A14E5" w:rsidRDefault="00ED59CE" w:rsidP="00E5570E">
      <w:pPr>
        <w:spacing w:line="300" w:lineRule="atLeast"/>
        <w:jc w:val="both"/>
        <w:rPr>
          <w:rFonts w:ascii="Arial" w:hAnsi="Arial" w:cs="Arial"/>
          <w:lang w:val="es-MX"/>
        </w:rPr>
      </w:pPr>
      <w:r w:rsidRPr="009A14E5">
        <w:rPr>
          <w:rFonts w:ascii="Arial" w:hAnsi="Arial" w:cs="Arial"/>
          <w:b/>
          <w:bCs/>
          <w:lang w:val="es-MX"/>
        </w:rPr>
        <w:t>Décima</w:t>
      </w:r>
      <w:r w:rsidRPr="009A14E5">
        <w:rPr>
          <w:rFonts w:ascii="Arial" w:hAnsi="Arial" w:cs="Arial"/>
          <w:lang w:val="es-MX"/>
        </w:rPr>
        <w:t xml:space="preserve">. 1. El plazo de posesión del destino obtenido será de tres días naturales si no implica cambio de residencia o de diez días naturales si comporta cambio de residencia, que deberá justificarse. </w:t>
      </w:r>
    </w:p>
    <w:p w14:paraId="4EB7F230" w14:textId="77777777" w:rsidR="00ED59CE" w:rsidRPr="009A14E5" w:rsidRDefault="00ED59CE" w:rsidP="00E5570E">
      <w:pPr>
        <w:spacing w:line="300" w:lineRule="atLeast"/>
        <w:jc w:val="both"/>
        <w:rPr>
          <w:rFonts w:ascii="Arial" w:hAnsi="Arial" w:cs="Arial"/>
          <w:lang w:val="es-MX"/>
        </w:rPr>
      </w:pPr>
    </w:p>
    <w:p w14:paraId="01D2E8FE" w14:textId="77777777" w:rsidR="00ED59CE" w:rsidRPr="009A14E5" w:rsidRDefault="00ED59CE" w:rsidP="00E5570E">
      <w:pPr>
        <w:spacing w:line="300" w:lineRule="atLeast"/>
        <w:jc w:val="both"/>
        <w:rPr>
          <w:rFonts w:ascii="Arial" w:hAnsi="Arial" w:cs="Arial"/>
          <w:lang w:val="es-MX"/>
        </w:rPr>
      </w:pPr>
      <w:r w:rsidRPr="009A14E5">
        <w:rPr>
          <w:rFonts w:ascii="Arial" w:hAnsi="Arial" w:cs="Arial"/>
          <w:lang w:val="es-MX"/>
        </w:rPr>
        <w:t xml:space="preserve">El plazo de toma de posesión comenzará a contar a partir del día siguiente al del cese, que deberá efectuarse dentro de los tres días hábiles siguientes a la publicación de la resolución del concurso en el Diario Oficial de Extremadura. </w:t>
      </w:r>
    </w:p>
    <w:p w14:paraId="13410BAD" w14:textId="77777777" w:rsidR="00ED59CE" w:rsidRPr="009A14E5" w:rsidRDefault="00ED59CE" w:rsidP="00E5570E">
      <w:pPr>
        <w:spacing w:line="300" w:lineRule="atLeast"/>
        <w:jc w:val="both"/>
        <w:rPr>
          <w:rFonts w:ascii="Arial" w:hAnsi="Arial" w:cs="Arial"/>
          <w:lang w:val="es-MX"/>
        </w:rPr>
      </w:pPr>
    </w:p>
    <w:p w14:paraId="4169B68E" w14:textId="671398D3" w:rsidR="00ED59CE" w:rsidRPr="009A14E5" w:rsidRDefault="00ED59CE" w:rsidP="00E5570E">
      <w:pPr>
        <w:spacing w:line="300" w:lineRule="atLeast"/>
        <w:jc w:val="both"/>
        <w:rPr>
          <w:rFonts w:ascii="Arial" w:hAnsi="Arial" w:cs="Arial"/>
          <w:lang w:val="es-MX"/>
        </w:rPr>
      </w:pPr>
      <w:r w:rsidRPr="009A14E5">
        <w:rPr>
          <w:rFonts w:ascii="Arial" w:hAnsi="Arial" w:cs="Arial"/>
          <w:lang w:val="es-MX"/>
        </w:rPr>
        <w:t xml:space="preserve">Si la adjudicación del puesto comporta el reingreso al servicio activo, el plazo de toma de posesión deberá computarse desde dicha publicación, y será de tres días </w:t>
      </w:r>
      <w:r w:rsidR="00681095">
        <w:rPr>
          <w:rFonts w:ascii="Arial" w:hAnsi="Arial" w:cs="Arial"/>
          <w:lang w:val="es-MX"/>
        </w:rPr>
        <w:t>hábiles</w:t>
      </w:r>
      <w:r w:rsidRPr="009A14E5">
        <w:rPr>
          <w:rFonts w:ascii="Arial" w:hAnsi="Arial" w:cs="Arial"/>
          <w:lang w:val="es-MX"/>
        </w:rPr>
        <w:t xml:space="preserve">, a reserva de que el reingreso comporte cambio de residencia, en cuyo caso será de diez días </w:t>
      </w:r>
      <w:r w:rsidR="00681095">
        <w:rPr>
          <w:rFonts w:ascii="Arial" w:hAnsi="Arial" w:cs="Arial"/>
          <w:lang w:val="es-MX"/>
        </w:rPr>
        <w:t>hábiles</w:t>
      </w:r>
      <w:r w:rsidRPr="009A14E5">
        <w:rPr>
          <w:rFonts w:ascii="Arial" w:hAnsi="Arial" w:cs="Arial"/>
          <w:lang w:val="es-MX"/>
        </w:rPr>
        <w:t>.</w:t>
      </w:r>
    </w:p>
    <w:p w14:paraId="0F8D33BD" w14:textId="77777777" w:rsidR="00ED59CE" w:rsidRPr="009A14E5" w:rsidRDefault="00ED59CE" w:rsidP="00E5570E">
      <w:pPr>
        <w:spacing w:line="300" w:lineRule="atLeast"/>
        <w:jc w:val="both"/>
        <w:rPr>
          <w:rFonts w:ascii="Arial" w:hAnsi="Arial" w:cs="Arial"/>
          <w:lang w:val="es-MX"/>
        </w:rPr>
      </w:pPr>
    </w:p>
    <w:p w14:paraId="37069E72" w14:textId="75DAC64B" w:rsidR="00ED59CE" w:rsidRPr="009A14E5" w:rsidRDefault="00ED59CE" w:rsidP="00E5570E">
      <w:pPr>
        <w:spacing w:line="300" w:lineRule="atLeast"/>
        <w:jc w:val="both"/>
        <w:rPr>
          <w:rFonts w:ascii="Arial" w:hAnsi="Arial" w:cs="Arial"/>
          <w:lang w:val="es-MX"/>
        </w:rPr>
      </w:pPr>
      <w:r w:rsidRPr="009A14E5">
        <w:rPr>
          <w:rFonts w:ascii="Arial" w:hAnsi="Arial" w:cs="Arial"/>
          <w:lang w:val="es-MX"/>
        </w:rPr>
        <w:t>2. El Rector</w:t>
      </w:r>
      <w:r w:rsidRPr="009A14E5">
        <w:rPr>
          <w:rFonts w:ascii="Arial" w:hAnsi="Arial" w:cs="Arial"/>
          <w:color w:val="FF0000"/>
          <w:lang w:val="es-MX"/>
        </w:rPr>
        <w:t xml:space="preserve"> </w:t>
      </w:r>
      <w:r w:rsidRPr="009A14E5">
        <w:rPr>
          <w:rFonts w:ascii="Arial" w:hAnsi="Arial" w:cs="Arial"/>
          <w:lang w:val="es-MX"/>
        </w:rPr>
        <w:t xml:space="preserve">de la Universidad, a propuesta del Gerente, podrá diferir el cese, por necesidades del servicio, hasta tres meses. </w:t>
      </w:r>
    </w:p>
    <w:p w14:paraId="13F94B84" w14:textId="77777777" w:rsidR="00ED59CE" w:rsidRPr="009A14E5" w:rsidRDefault="00ED59CE" w:rsidP="00E5570E">
      <w:pPr>
        <w:spacing w:line="300" w:lineRule="atLeast"/>
        <w:jc w:val="both"/>
        <w:rPr>
          <w:rFonts w:ascii="Arial" w:hAnsi="Arial" w:cs="Arial"/>
          <w:lang w:val="es-MX"/>
        </w:rPr>
      </w:pPr>
    </w:p>
    <w:p w14:paraId="5DD2C119" w14:textId="445D18BD" w:rsidR="00ED59CE" w:rsidRDefault="00ED59CE" w:rsidP="008C1397">
      <w:pPr>
        <w:spacing w:line="300" w:lineRule="atLeast"/>
        <w:jc w:val="both"/>
        <w:rPr>
          <w:rFonts w:ascii="Arial" w:hAnsi="Arial" w:cs="Arial"/>
          <w:lang w:val="es-MX"/>
        </w:rPr>
      </w:pPr>
      <w:r w:rsidRPr="009A14E5">
        <w:rPr>
          <w:rFonts w:ascii="Arial" w:hAnsi="Arial" w:cs="Arial"/>
          <w:lang w:val="es-MX"/>
        </w:rPr>
        <w:t xml:space="preserve">3. El cómputo de los plazos posteriores se iniciará cuando finalicen </w:t>
      </w:r>
      <w:r w:rsidR="00681095">
        <w:rPr>
          <w:rFonts w:ascii="Arial" w:hAnsi="Arial" w:cs="Arial"/>
          <w:lang w:val="es-MX"/>
        </w:rPr>
        <w:t xml:space="preserve">las vacaciones, </w:t>
      </w:r>
      <w:r w:rsidRPr="009A14E5">
        <w:rPr>
          <w:rFonts w:ascii="Arial" w:hAnsi="Arial" w:cs="Arial"/>
          <w:lang w:val="es-MX"/>
        </w:rPr>
        <w:t>los permisos o licencias que, en su caso, hayan sido concedidos al interesado, salvo que</w:t>
      </w:r>
      <w:r w:rsidR="0072449C">
        <w:rPr>
          <w:rFonts w:ascii="Arial" w:hAnsi="Arial" w:cs="Arial"/>
          <w:lang w:val="es-MX"/>
        </w:rPr>
        <w:t>,</w:t>
      </w:r>
      <w:r w:rsidRPr="009A14E5">
        <w:rPr>
          <w:rFonts w:ascii="Arial" w:hAnsi="Arial" w:cs="Arial"/>
          <w:lang w:val="es-MX"/>
        </w:rPr>
        <w:t xml:space="preserve"> por causas justificadas</w:t>
      </w:r>
      <w:r w:rsidR="00681095">
        <w:rPr>
          <w:rFonts w:ascii="Arial" w:hAnsi="Arial" w:cs="Arial"/>
          <w:lang w:val="es-MX"/>
        </w:rPr>
        <w:t xml:space="preserve"> excepcional y debidamente motivadas por</w:t>
      </w:r>
      <w:r w:rsidRPr="009A14E5">
        <w:rPr>
          <w:rFonts w:ascii="Arial" w:hAnsi="Arial" w:cs="Arial"/>
          <w:lang w:val="es-MX"/>
        </w:rPr>
        <w:t xml:space="preserve"> el órgano </w:t>
      </w:r>
      <w:r w:rsidR="00681095">
        <w:rPr>
          <w:rFonts w:ascii="Arial" w:hAnsi="Arial" w:cs="Arial"/>
          <w:lang w:val="es-MX"/>
        </w:rPr>
        <w:t>competente, se</w:t>
      </w:r>
      <w:r w:rsidRPr="009A14E5">
        <w:rPr>
          <w:rFonts w:ascii="Arial" w:hAnsi="Arial" w:cs="Arial"/>
          <w:lang w:val="es-MX"/>
        </w:rPr>
        <w:t xml:space="preserve"> acuerde suspender el disfrute de los mismos.</w:t>
      </w:r>
    </w:p>
    <w:p w14:paraId="428AEF11" w14:textId="67022D66" w:rsidR="00681095" w:rsidRDefault="00681095" w:rsidP="008C1397">
      <w:pPr>
        <w:spacing w:line="300" w:lineRule="atLeast"/>
        <w:jc w:val="both"/>
        <w:rPr>
          <w:rFonts w:ascii="Arial" w:hAnsi="Arial" w:cs="Arial"/>
          <w:lang w:val="es-MX"/>
        </w:rPr>
      </w:pPr>
    </w:p>
    <w:p w14:paraId="5994942B" w14:textId="644F1E6C" w:rsidR="00681095" w:rsidRPr="009A14E5" w:rsidRDefault="00681095" w:rsidP="008C1397">
      <w:pPr>
        <w:spacing w:line="300" w:lineRule="atLeast"/>
        <w:jc w:val="both"/>
        <w:rPr>
          <w:rFonts w:ascii="Arial" w:hAnsi="Arial" w:cs="Arial"/>
          <w:lang w:val="es-MX"/>
        </w:rPr>
      </w:pPr>
      <w:r>
        <w:rPr>
          <w:rFonts w:ascii="Arial" w:hAnsi="Arial" w:cs="Arial"/>
          <w:lang w:val="es-MX"/>
        </w:rPr>
        <w:t>Asimismo, en el caso de que la persona afectada se encuentre en la situación de servicios especiales, el cómputo de los plazos posesorios se iniciará a partir de la fecha de reingreso al servicio activo. A todos los efectos, el plazo posesorio se considerará como de servicio activo en el nuevo puesto, y siempre que no se incumpla por causa imputable al interesado.</w:t>
      </w:r>
    </w:p>
    <w:p w14:paraId="7946B41F" w14:textId="77777777" w:rsidR="00ED59CE" w:rsidRPr="009A14E5" w:rsidRDefault="00ED59CE" w:rsidP="00E5570E">
      <w:pPr>
        <w:spacing w:line="300" w:lineRule="atLeast"/>
        <w:jc w:val="both"/>
        <w:rPr>
          <w:rFonts w:ascii="Arial" w:hAnsi="Arial" w:cs="Arial"/>
          <w:lang w:val="es-MX"/>
        </w:rPr>
      </w:pPr>
    </w:p>
    <w:p w14:paraId="2878F383" w14:textId="77777777" w:rsidR="00ED59CE" w:rsidRPr="009A14E5" w:rsidRDefault="00ED59CE" w:rsidP="00E5570E">
      <w:pPr>
        <w:spacing w:line="300" w:lineRule="atLeast"/>
        <w:jc w:val="both"/>
        <w:rPr>
          <w:rFonts w:ascii="Arial" w:hAnsi="Arial" w:cs="Arial"/>
          <w:lang w:val="es-MX"/>
        </w:rPr>
      </w:pPr>
      <w:r w:rsidRPr="009A14E5">
        <w:rPr>
          <w:rFonts w:ascii="Arial" w:hAnsi="Arial" w:cs="Arial"/>
          <w:b/>
          <w:bCs/>
          <w:lang w:val="es-MX"/>
        </w:rPr>
        <w:t>Undécima</w:t>
      </w:r>
      <w:r w:rsidRPr="009A14E5">
        <w:rPr>
          <w:rFonts w:ascii="Arial" w:hAnsi="Arial" w:cs="Arial"/>
          <w:lang w:val="es-MX"/>
        </w:rPr>
        <w:t>. 1. La publicación en el Diario Oficial de Extremadura de la resolución del concurso con adjudicación de los puestos, servirá de notificación a los interesados, y, a partir de la misma, empezarán a contarse los plazos establecidos para las actuaciones administrativas procedentes.</w:t>
      </w:r>
    </w:p>
    <w:p w14:paraId="4322B1F2" w14:textId="77777777" w:rsidR="00ED59CE" w:rsidRPr="009A14E5" w:rsidRDefault="00ED59CE" w:rsidP="00E5570E">
      <w:pPr>
        <w:spacing w:line="300" w:lineRule="atLeast"/>
        <w:jc w:val="both"/>
        <w:rPr>
          <w:rFonts w:ascii="Arial" w:hAnsi="Arial" w:cs="Arial"/>
          <w:lang w:val="es-MX"/>
        </w:rPr>
      </w:pPr>
    </w:p>
    <w:p w14:paraId="25116416" w14:textId="77777777" w:rsidR="00ED59CE" w:rsidRPr="009A14E5" w:rsidRDefault="00ED59CE" w:rsidP="007077D2">
      <w:pPr>
        <w:spacing w:line="300" w:lineRule="atLeast"/>
        <w:jc w:val="both"/>
        <w:rPr>
          <w:rFonts w:ascii="Arial" w:hAnsi="Arial" w:cs="Arial"/>
          <w:lang w:val="es-MX"/>
        </w:rPr>
      </w:pPr>
      <w:r w:rsidRPr="009A14E5">
        <w:rPr>
          <w:rFonts w:ascii="Arial" w:hAnsi="Arial" w:cs="Arial"/>
          <w:lang w:val="es-MX"/>
        </w:rPr>
        <w:t xml:space="preserve">2. Con el fin de facilitar la tramitación de cuantos actos administrativos afecten o puedan afectar a los funcionarios seleccionados, éstos deberán aportar un certificado de servicios prestados, liquidación de </w:t>
      </w:r>
      <w:r w:rsidRPr="009A14E5">
        <w:rPr>
          <w:rFonts w:ascii="Arial" w:hAnsi="Arial" w:cs="Arial"/>
          <w:lang w:val="es-MX"/>
        </w:rPr>
        <w:lastRenderedPageBreak/>
        <w:t>trienios y certificado de baja en nómina.</w:t>
      </w:r>
    </w:p>
    <w:p w14:paraId="27396B4C" w14:textId="77777777" w:rsidR="00ED59CE" w:rsidRPr="009A14E5" w:rsidRDefault="00ED59CE" w:rsidP="00E5570E">
      <w:pPr>
        <w:spacing w:line="300" w:lineRule="atLeast"/>
        <w:jc w:val="both"/>
        <w:rPr>
          <w:rFonts w:ascii="Arial" w:hAnsi="Arial" w:cs="Arial"/>
          <w:lang w:val="es-MX"/>
        </w:rPr>
      </w:pPr>
      <w:r w:rsidRPr="009A14E5">
        <w:rPr>
          <w:rFonts w:ascii="Arial" w:hAnsi="Arial" w:cs="Arial"/>
          <w:lang w:val="es-MX"/>
        </w:rPr>
        <w:t>.</w:t>
      </w:r>
    </w:p>
    <w:p w14:paraId="60D60B23" w14:textId="77777777" w:rsidR="00ED59CE" w:rsidRPr="009A14E5" w:rsidRDefault="00ED59CE" w:rsidP="00E5570E">
      <w:pPr>
        <w:spacing w:line="300" w:lineRule="atLeast"/>
        <w:jc w:val="both"/>
        <w:rPr>
          <w:rFonts w:ascii="Arial" w:hAnsi="Arial" w:cs="Arial"/>
          <w:lang w:val="es-MX"/>
        </w:rPr>
      </w:pPr>
      <w:r w:rsidRPr="009A14E5">
        <w:rPr>
          <w:rFonts w:ascii="Arial" w:hAnsi="Arial" w:cs="Arial"/>
          <w:lang w:val="es-MX"/>
        </w:rPr>
        <w:t>En la correspondiente baja de haberes deberá expresarse la liquidación de la paga extraordinaria en período de devengo, el grado consolidado, así como las posibles interrupciones en la prestación de servicios.</w:t>
      </w:r>
    </w:p>
    <w:p w14:paraId="0E763754" w14:textId="77777777" w:rsidR="00ED59CE" w:rsidRPr="009A14E5" w:rsidRDefault="00ED59CE" w:rsidP="00E5570E">
      <w:pPr>
        <w:spacing w:line="300" w:lineRule="atLeast"/>
        <w:jc w:val="both"/>
        <w:rPr>
          <w:rFonts w:ascii="Arial" w:hAnsi="Arial" w:cs="Arial"/>
          <w:lang w:val="es-MX"/>
        </w:rPr>
      </w:pPr>
    </w:p>
    <w:p w14:paraId="68353D6C" w14:textId="77777777" w:rsidR="00ED59CE" w:rsidRPr="009A14E5" w:rsidRDefault="00ED59CE" w:rsidP="00E5570E">
      <w:pPr>
        <w:spacing w:line="300" w:lineRule="atLeast"/>
        <w:jc w:val="center"/>
        <w:rPr>
          <w:rFonts w:ascii="Arial" w:hAnsi="Arial" w:cs="Arial"/>
          <w:lang w:val="es-MX"/>
        </w:rPr>
      </w:pPr>
      <w:r w:rsidRPr="009A14E5">
        <w:rPr>
          <w:rFonts w:ascii="Arial" w:hAnsi="Arial" w:cs="Arial"/>
          <w:b/>
          <w:bCs/>
          <w:lang w:val="es-MX"/>
        </w:rPr>
        <w:t>DISPOSICIÓN FINAL</w:t>
      </w:r>
    </w:p>
    <w:p w14:paraId="5D824301" w14:textId="77777777" w:rsidR="00ED59CE" w:rsidRPr="009A14E5" w:rsidRDefault="00ED59CE" w:rsidP="00E5570E">
      <w:pPr>
        <w:spacing w:line="300" w:lineRule="atLeast"/>
        <w:jc w:val="both"/>
        <w:rPr>
          <w:rFonts w:ascii="Arial" w:hAnsi="Arial" w:cs="Arial"/>
          <w:lang w:val="es-MX"/>
        </w:rPr>
      </w:pPr>
    </w:p>
    <w:p w14:paraId="69517758" w14:textId="77777777" w:rsidR="00ED59CE" w:rsidRPr="009A14E5" w:rsidRDefault="00ED59CE" w:rsidP="00E5570E">
      <w:pPr>
        <w:spacing w:line="300" w:lineRule="atLeast"/>
        <w:jc w:val="both"/>
        <w:rPr>
          <w:rFonts w:ascii="Arial" w:hAnsi="Arial" w:cs="Arial"/>
          <w:lang w:val="es-MX"/>
        </w:rPr>
      </w:pPr>
      <w:r w:rsidRPr="009A14E5">
        <w:rPr>
          <w:rFonts w:ascii="Arial" w:hAnsi="Arial" w:cs="Arial"/>
          <w:b/>
          <w:bCs/>
          <w:lang w:val="es-MX"/>
        </w:rPr>
        <w:t>Duodécima</w:t>
      </w:r>
      <w:r w:rsidRPr="009A14E5">
        <w:rPr>
          <w:rFonts w:ascii="Arial" w:hAnsi="Arial" w:cs="Arial"/>
          <w:lang w:val="es-MX"/>
        </w:rPr>
        <w:t>. Contra la resolución de cada concurso, que agota la vía administrativa, podrá interponerse recurso contencioso-administrativo en el plazo de dos meses, contados a partir del día siguiente al de su publicación, ante el Juzgado de lo Contencioso-Administrativo correspondiente, de conformidad con lo dispuesto en la Ley 29/1998, de 13 de julio, reguladora de la Jurisdicción Contencioso-Administrativa.</w:t>
      </w:r>
    </w:p>
    <w:p w14:paraId="755C6014" w14:textId="77777777" w:rsidR="00ED59CE" w:rsidRPr="009A14E5" w:rsidRDefault="00ED59CE" w:rsidP="00E5570E">
      <w:pPr>
        <w:spacing w:line="300" w:lineRule="atLeast"/>
        <w:jc w:val="both"/>
        <w:rPr>
          <w:rFonts w:ascii="Arial" w:hAnsi="Arial" w:cs="Arial"/>
          <w:lang w:val="es-MX"/>
        </w:rPr>
      </w:pPr>
    </w:p>
    <w:p w14:paraId="73DEDBCB" w14:textId="31F077E7" w:rsidR="002F4D7F" w:rsidRDefault="00ED59CE" w:rsidP="00E5570E">
      <w:pPr>
        <w:spacing w:line="300" w:lineRule="atLeast"/>
        <w:jc w:val="both"/>
        <w:rPr>
          <w:rFonts w:ascii="Arial" w:hAnsi="Arial" w:cs="Arial"/>
          <w:bCs/>
          <w:lang w:val="es-MX"/>
        </w:rPr>
      </w:pPr>
      <w:r w:rsidRPr="009A14E5">
        <w:rPr>
          <w:rFonts w:ascii="Arial" w:hAnsi="Arial" w:cs="Arial"/>
          <w:lang w:val="es-MX"/>
        </w:rPr>
        <w:t xml:space="preserve">No obstante, los interesados podrán optar por interponer contra esta resolución recurso de </w:t>
      </w:r>
      <w:r w:rsidRPr="000F66D4">
        <w:rPr>
          <w:rFonts w:ascii="Arial" w:hAnsi="Arial" w:cs="Arial"/>
          <w:lang w:val="es-MX"/>
        </w:rPr>
        <w:t xml:space="preserve">reposición, </w:t>
      </w:r>
      <w:r w:rsidR="008335D8">
        <w:rPr>
          <w:rFonts w:ascii="Arial" w:hAnsi="Arial" w:cs="Arial"/>
          <w:lang w:val="es-MX"/>
        </w:rPr>
        <w:t xml:space="preserve">en el plazo de un mes, ante el mismo órgano que la dicta, en cuyo caso no cabrá interponer recurso contencioso-administrativo en tanto no recaiga resolución expresa o presunta del recurso de reposición, de </w:t>
      </w:r>
      <w:r w:rsidR="000F66D4" w:rsidRPr="000F66D4">
        <w:rPr>
          <w:rFonts w:ascii="Arial" w:hAnsi="Arial" w:cs="Arial"/>
          <w:bCs/>
          <w:lang w:val="es-MX"/>
        </w:rPr>
        <w:t xml:space="preserve">acuerdo con lo dispuesto en el artículo 123 y siguiente de la Ley 39/2015, de </w:t>
      </w:r>
      <w:r w:rsidR="000F66D4" w:rsidRPr="000F66D4">
        <w:rPr>
          <w:rFonts w:ascii="Arial" w:hAnsi="Arial" w:cs="Arial"/>
          <w:lang w:val="es-MX"/>
        </w:rPr>
        <w:t>1 de octubre</w:t>
      </w:r>
      <w:r w:rsidR="000F66D4" w:rsidRPr="000F66D4">
        <w:rPr>
          <w:rFonts w:ascii="Arial" w:hAnsi="Arial" w:cs="Arial"/>
          <w:bCs/>
          <w:lang w:val="es-MX"/>
        </w:rPr>
        <w:t>, del Procedimiento Administrativo Común de las Administraciones Públicas.</w:t>
      </w:r>
    </w:p>
    <w:p w14:paraId="47A2F6C1" w14:textId="77777777" w:rsidR="000F66D4" w:rsidRPr="000F66D4" w:rsidRDefault="000F66D4" w:rsidP="00E5570E">
      <w:pPr>
        <w:spacing w:line="300" w:lineRule="atLeast"/>
        <w:jc w:val="both"/>
        <w:rPr>
          <w:rFonts w:ascii="Arial" w:hAnsi="Arial" w:cs="Arial"/>
          <w:lang w:val="es-MX"/>
        </w:rPr>
      </w:pPr>
    </w:p>
    <w:p w14:paraId="51E11544" w14:textId="0D0DD6B0" w:rsidR="002F4D7F" w:rsidRDefault="002F4D7F" w:rsidP="002F4D7F">
      <w:pPr>
        <w:spacing w:line="300" w:lineRule="atLeast"/>
        <w:jc w:val="center"/>
        <w:rPr>
          <w:rFonts w:ascii="Arial" w:hAnsi="Arial" w:cs="Arial"/>
          <w:lang w:val="es-MX"/>
        </w:rPr>
      </w:pPr>
      <w:r>
        <w:rPr>
          <w:rFonts w:ascii="Arial" w:hAnsi="Arial" w:cs="Arial"/>
          <w:lang w:val="es-MX"/>
        </w:rPr>
        <w:t xml:space="preserve">Badajoz, </w:t>
      </w:r>
      <w:r w:rsidR="00686969">
        <w:rPr>
          <w:rFonts w:ascii="Arial" w:hAnsi="Arial" w:cs="Arial"/>
          <w:lang w:val="es-MX"/>
        </w:rPr>
        <w:t xml:space="preserve">a </w:t>
      </w:r>
      <w:proofErr w:type="spellStart"/>
      <w:r w:rsidR="00686969">
        <w:rPr>
          <w:rFonts w:ascii="Arial" w:hAnsi="Arial" w:cs="Arial"/>
          <w:lang w:val="es-MX"/>
        </w:rPr>
        <w:t>xxxx</w:t>
      </w:r>
      <w:proofErr w:type="spellEnd"/>
      <w:r w:rsidR="00686969">
        <w:rPr>
          <w:rFonts w:ascii="Arial" w:hAnsi="Arial" w:cs="Arial"/>
          <w:lang w:val="es-MX"/>
        </w:rPr>
        <w:t xml:space="preserve"> de </w:t>
      </w:r>
      <w:proofErr w:type="spellStart"/>
      <w:r w:rsidR="00686969">
        <w:rPr>
          <w:rFonts w:ascii="Arial" w:hAnsi="Arial" w:cs="Arial"/>
          <w:lang w:val="es-MX"/>
        </w:rPr>
        <w:t>xxxxx</w:t>
      </w:r>
      <w:proofErr w:type="spellEnd"/>
      <w:r w:rsidR="00686969">
        <w:rPr>
          <w:rFonts w:ascii="Arial" w:hAnsi="Arial" w:cs="Arial"/>
          <w:lang w:val="es-MX"/>
        </w:rPr>
        <w:t xml:space="preserve"> de 2024</w:t>
      </w:r>
    </w:p>
    <w:p w14:paraId="53F4F094" w14:textId="77777777" w:rsidR="00423F92" w:rsidRDefault="00423F92" w:rsidP="002F4D7F">
      <w:pPr>
        <w:spacing w:line="300" w:lineRule="atLeast"/>
        <w:jc w:val="center"/>
        <w:rPr>
          <w:rFonts w:ascii="Arial" w:hAnsi="Arial" w:cs="Arial"/>
          <w:lang w:val="es-MX"/>
        </w:rPr>
      </w:pPr>
    </w:p>
    <w:p w14:paraId="7C0E93F7" w14:textId="11F01B30" w:rsidR="00BA22FC" w:rsidRDefault="008335D8" w:rsidP="002F4D7F">
      <w:pPr>
        <w:spacing w:line="300" w:lineRule="atLeast"/>
        <w:jc w:val="center"/>
        <w:rPr>
          <w:rFonts w:ascii="Arial" w:hAnsi="Arial" w:cs="Arial"/>
          <w:lang w:val="es-MX"/>
        </w:rPr>
      </w:pPr>
      <w:r>
        <w:rPr>
          <w:rFonts w:ascii="Arial" w:hAnsi="Arial" w:cs="Arial"/>
          <w:lang w:val="es-MX"/>
        </w:rPr>
        <w:t>EL GERENTE</w:t>
      </w:r>
    </w:p>
    <w:p w14:paraId="1D612395" w14:textId="77777777" w:rsidR="009B3D87" w:rsidRDefault="009B3D87" w:rsidP="002F4D7F">
      <w:pPr>
        <w:spacing w:line="300" w:lineRule="atLeast"/>
        <w:jc w:val="center"/>
        <w:rPr>
          <w:rFonts w:ascii="Arial" w:hAnsi="Arial" w:cs="Arial"/>
          <w:lang w:val="es-MX"/>
        </w:rPr>
      </w:pPr>
    </w:p>
    <w:p w14:paraId="40EB5761" w14:textId="1EE067E0" w:rsidR="002F4D7F" w:rsidRDefault="00A147FB" w:rsidP="009B3D87">
      <w:pPr>
        <w:spacing w:line="300" w:lineRule="atLeast"/>
        <w:jc w:val="center"/>
        <w:rPr>
          <w:rFonts w:ascii="Arial" w:hAnsi="Arial" w:cs="Arial"/>
          <w:lang w:val="es-MX"/>
        </w:rPr>
      </w:pPr>
      <w:r>
        <w:rPr>
          <w:rFonts w:ascii="Arial" w:hAnsi="Arial" w:cs="Arial"/>
          <w:lang w:val="es-MX"/>
        </w:rPr>
        <w:t>Juan Francisco Panduro López</w:t>
      </w:r>
    </w:p>
    <w:p w14:paraId="1F84063F" w14:textId="77777777" w:rsidR="002F4D7F" w:rsidRPr="00D101A5" w:rsidRDefault="002F4D7F" w:rsidP="002F4D7F">
      <w:pPr>
        <w:jc w:val="center"/>
        <w:rPr>
          <w:rFonts w:ascii="Verdana" w:hAnsi="Verdana" w:cs="Arial"/>
          <w:b/>
          <w:szCs w:val="18"/>
          <w:lang w:val="es-MX"/>
        </w:rPr>
      </w:pPr>
      <w:r w:rsidRPr="00D101A5">
        <w:rPr>
          <w:rFonts w:ascii="Arial" w:hAnsi="Arial" w:cs="Arial"/>
          <w:b/>
          <w:sz w:val="22"/>
          <w:lang w:val="es-MX"/>
        </w:rPr>
        <w:br w:type="page"/>
      </w:r>
      <w:r w:rsidRPr="00D101A5">
        <w:rPr>
          <w:rFonts w:ascii="Verdana" w:hAnsi="Verdana" w:cs="Arial"/>
          <w:b/>
          <w:szCs w:val="18"/>
          <w:lang w:val="es-MX"/>
        </w:rPr>
        <w:lastRenderedPageBreak/>
        <w:t>ANEXO I</w:t>
      </w:r>
    </w:p>
    <w:p w14:paraId="26F068D8" w14:textId="77777777" w:rsidR="004965C9" w:rsidRDefault="004965C9" w:rsidP="004965C9">
      <w:pPr>
        <w:jc w:val="center"/>
        <w:rPr>
          <w:rFonts w:ascii="Verdana" w:hAnsi="Verdana" w:cs="Verdana"/>
          <w:b/>
        </w:rPr>
      </w:pPr>
      <w:r w:rsidRPr="001F288E">
        <w:rPr>
          <w:rFonts w:ascii="Verdana" w:hAnsi="Verdana" w:cs="Verdana"/>
          <w:b/>
        </w:rPr>
        <w:t>RELACIÓN DE PUESTOS DE TRABAJO QUE PUEDEN SOLICITARSE</w:t>
      </w:r>
    </w:p>
    <w:p w14:paraId="6FF2E4A8" w14:textId="77777777" w:rsidR="008C3348" w:rsidRDefault="008C3348" w:rsidP="004965C9">
      <w:pPr>
        <w:jc w:val="center"/>
        <w:rPr>
          <w:rFonts w:ascii="Verdana" w:hAnsi="Verdana" w:cs="Verdana"/>
          <w:b/>
        </w:rPr>
      </w:pPr>
    </w:p>
    <w:tbl>
      <w:tblPr>
        <w:tblW w:w="9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2"/>
        <w:gridCol w:w="2694"/>
        <w:gridCol w:w="5528"/>
      </w:tblGrid>
      <w:tr w:rsidR="003741F1" w:rsidRPr="00423029" w14:paraId="44A752ED" w14:textId="77777777" w:rsidTr="009651D8">
        <w:trPr>
          <w:jc w:val="center"/>
        </w:trPr>
        <w:tc>
          <w:tcPr>
            <w:tcW w:w="1242" w:type="dxa"/>
            <w:shd w:val="clear" w:color="auto" w:fill="auto"/>
          </w:tcPr>
          <w:p w14:paraId="543AF817" w14:textId="77777777" w:rsidR="009950A3" w:rsidRPr="00423029" w:rsidRDefault="009950A3" w:rsidP="006F333F">
            <w:pPr>
              <w:jc w:val="center"/>
              <w:rPr>
                <w:rFonts w:ascii="Arial" w:hAnsi="Arial" w:cs="Arial"/>
                <w:b/>
                <w:sz w:val="16"/>
                <w:szCs w:val="16"/>
              </w:rPr>
            </w:pPr>
            <w:r w:rsidRPr="00423029">
              <w:rPr>
                <w:rFonts w:ascii="Arial" w:hAnsi="Arial" w:cs="Arial"/>
                <w:b/>
                <w:sz w:val="16"/>
                <w:szCs w:val="16"/>
              </w:rPr>
              <w:t>CÓDIGO</w:t>
            </w:r>
          </w:p>
        </w:tc>
        <w:tc>
          <w:tcPr>
            <w:tcW w:w="2694" w:type="dxa"/>
            <w:shd w:val="clear" w:color="auto" w:fill="auto"/>
          </w:tcPr>
          <w:p w14:paraId="754C7C52" w14:textId="77777777" w:rsidR="009950A3" w:rsidRPr="00423029" w:rsidRDefault="009950A3" w:rsidP="006F333F">
            <w:pPr>
              <w:jc w:val="center"/>
              <w:rPr>
                <w:rFonts w:ascii="Arial" w:hAnsi="Arial" w:cs="Arial"/>
                <w:b/>
                <w:sz w:val="16"/>
                <w:szCs w:val="16"/>
              </w:rPr>
            </w:pPr>
            <w:r w:rsidRPr="00423029">
              <w:rPr>
                <w:rFonts w:ascii="Arial" w:hAnsi="Arial" w:cs="Arial"/>
                <w:b/>
                <w:sz w:val="16"/>
                <w:szCs w:val="16"/>
              </w:rPr>
              <w:t>DENOMINACIÓN</w:t>
            </w:r>
          </w:p>
        </w:tc>
        <w:tc>
          <w:tcPr>
            <w:tcW w:w="5528" w:type="dxa"/>
            <w:shd w:val="clear" w:color="auto" w:fill="auto"/>
          </w:tcPr>
          <w:p w14:paraId="124A3A32" w14:textId="77777777" w:rsidR="009950A3" w:rsidRPr="00D21B48" w:rsidRDefault="009950A3" w:rsidP="006F333F">
            <w:pPr>
              <w:jc w:val="center"/>
              <w:rPr>
                <w:rFonts w:ascii="Arial" w:hAnsi="Arial" w:cs="Arial"/>
                <w:b/>
                <w:sz w:val="16"/>
                <w:szCs w:val="16"/>
              </w:rPr>
            </w:pPr>
            <w:r w:rsidRPr="00D21B48">
              <w:rPr>
                <w:rFonts w:ascii="Arial" w:hAnsi="Arial" w:cs="Arial"/>
                <w:b/>
                <w:sz w:val="16"/>
                <w:szCs w:val="16"/>
              </w:rPr>
              <w:t>DESCRIPCIÓN RPT</w:t>
            </w:r>
          </w:p>
        </w:tc>
      </w:tr>
      <w:tr w:rsidR="003741F1" w:rsidRPr="00423029" w14:paraId="11C22021" w14:textId="77777777" w:rsidTr="001E48F4">
        <w:trPr>
          <w:jc w:val="center"/>
        </w:trPr>
        <w:tc>
          <w:tcPr>
            <w:tcW w:w="1242" w:type="dxa"/>
            <w:shd w:val="clear" w:color="auto" w:fill="auto"/>
            <w:vAlign w:val="center"/>
          </w:tcPr>
          <w:p w14:paraId="0A371D56" w14:textId="6F0B4859" w:rsidR="00A562AA" w:rsidRPr="00BA271A" w:rsidRDefault="00A562AA" w:rsidP="00423029">
            <w:pPr>
              <w:jc w:val="both"/>
              <w:rPr>
                <w:rFonts w:ascii="Arial" w:hAnsi="Arial" w:cs="Arial"/>
                <w:b/>
                <w:bCs/>
                <w:sz w:val="16"/>
                <w:szCs w:val="16"/>
              </w:rPr>
            </w:pPr>
            <w:r w:rsidRPr="00BA271A">
              <w:rPr>
                <w:rFonts w:ascii="Arial" w:hAnsi="Arial" w:cs="Arial"/>
                <w:b/>
                <w:bCs/>
                <w:sz w:val="16"/>
                <w:szCs w:val="16"/>
              </w:rPr>
              <w:t>PFH0</w:t>
            </w:r>
            <w:r w:rsidR="004A1829">
              <w:rPr>
                <w:rFonts w:ascii="Arial" w:hAnsi="Arial" w:cs="Arial"/>
                <w:b/>
                <w:bCs/>
                <w:sz w:val="16"/>
                <w:szCs w:val="16"/>
              </w:rPr>
              <w:t>396</w:t>
            </w:r>
          </w:p>
        </w:tc>
        <w:tc>
          <w:tcPr>
            <w:tcW w:w="2694" w:type="dxa"/>
            <w:shd w:val="clear" w:color="auto" w:fill="auto"/>
            <w:vAlign w:val="center"/>
          </w:tcPr>
          <w:p w14:paraId="7F6D1FDD" w14:textId="1EE37B8A" w:rsidR="00A562AA" w:rsidRPr="00BA271A" w:rsidRDefault="00EF4DC1" w:rsidP="00423029">
            <w:pPr>
              <w:jc w:val="both"/>
              <w:rPr>
                <w:rFonts w:ascii="Arial" w:hAnsi="Arial" w:cs="Arial"/>
                <w:sz w:val="16"/>
                <w:szCs w:val="16"/>
              </w:rPr>
            </w:pPr>
            <w:r w:rsidRPr="00BA271A">
              <w:rPr>
                <w:rFonts w:ascii="Arial" w:hAnsi="Arial" w:cs="Arial"/>
                <w:sz w:val="16"/>
                <w:szCs w:val="16"/>
              </w:rPr>
              <w:t xml:space="preserve">Puesto Base </w:t>
            </w:r>
            <w:r w:rsidR="00B319E2" w:rsidRPr="00BA271A">
              <w:rPr>
                <w:rFonts w:ascii="Arial" w:hAnsi="Arial" w:cs="Arial"/>
                <w:sz w:val="16"/>
                <w:szCs w:val="16"/>
              </w:rPr>
              <w:t>Especializado de Laboratorio</w:t>
            </w:r>
          </w:p>
        </w:tc>
        <w:tc>
          <w:tcPr>
            <w:tcW w:w="5528" w:type="dxa"/>
            <w:shd w:val="clear" w:color="auto" w:fill="auto"/>
          </w:tcPr>
          <w:p w14:paraId="4EC157D4" w14:textId="0A9A3DE9" w:rsidR="00A562AA" w:rsidRPr="00BA271A" w:rsidRDefault="00A562AA" w:rsidP="00423029">
            <w:pPr>
              <w:rPr>
                <w:rFonts w:ascii="Arial" w:hAnsi="Arial" w:cs="Arial"/>
                <w:sz w:val="16"/>
                <w:szCs w:val="16"/>
              </w:rPr>
            </w:pPr>
            <w:r w:rsidRPr="00BA271A">
              <w:rPr>
                <w:rFonts w:ascii="Arial" w:hAnsi="Arial" w:cs="Arial"/>
                <w:sz w:val="16"/>
                <w:szCs w:val="16"/>
              </w:rPr>
              <w:t xml:space="preserve">Unidad Orgánica: </w:t>
            </w:r>
            <w:r w:rsidR="00BA271A" w:rsidRPr="00BA271A">
              <w:rPr>
                <w:rFonts w:ascii="Arial" w:hAnsi="Arial" w:cs="Arial"/>
                <w:sz w:val="16"/>
                <w:szCs w:val="16"/>
              </w:rPr>
              <w:t>Departamentos</w:t>
            </w:r>
          </w:p>
          <w:p w14:paraId="6A5331C3" w14:textId="5BC8FDCA" w:rsidR="00A562AA" w:rsidRPr="00BA271A" w:rsidRDefault="00A562AA" w:rsidP="00423029">
            <w:pPr>
              <w:rPr>
                <w:rFonts w:ascii="Arial" w:hAnsi="Arial" w:cs="Arial"/>
                <w:sz w:val="16"/>
                <w:szCs w:val="16"/>
              </w:rPr>
            </w:pPr>
            <w:r w:rsidRPr="00BA271A">
              <w:rPr>
                <w:rFonts w:ascii="Arial" w:hAnsi="Arial" w:cs="Arial"/>
                <w:sz w:val="16"/>
                <w:szCs w:val="16"/>
              </w:rPr>
              <w:t xml:space="preserve">Unidad Funcional: </w:t>
            </w:r>
            <w:r w:rsidR="00BA271A" w:rsidRPr="00BA271A">
              <w:rPr>
                <w:rFonts w:ascii="Arial" w:hAnsi="Arial" w:cs="Arial"/>
                <w:sz w:val="16"/>
                <w:szCs w:val="16"/>
              </w:rPr>
              <w:t>Departamento de Anatomía, Biología Celular y Zoología</w:t>
            </w:r>
          </w:p>
          <w:p w14:paraId="186C6742" w14:textId="14A8E633" w:rsidR="00A562AA" w:rsidRPr="00BA271A" w:rsidRDefault="00A562AA" w:rsidP="00423029">
            <w:pPr>
              <w:rPr>
                <w:rFonts w:ascii="Arial" w:hAnsi="Arial" w:cs="Arial"/>
                <w:sz w:val="16"/>
                <w:szCs w:val="16"/>
              </w:rPr>
            </w:pPr>
            <w:r w:rsidRPr="00BA271A">
              <w:rPr>
                <w:rFonts w:ascii="Arial" w:hAnsi="Arial" w:cs="Arial"/>
                <w:sz w:val="16"/>
                <w:szCs w:val="16"/>
              </w:rPr>
              <w:t>Localidad de destino: Badajoz</w:t>
            </w:r>
          </w:p>
        </w:tc>
      </w:tr>
      <w:tr w:rsidR="004A1829" w:rsidRPr="00423029" w14:paraId="58022186" w14:textId="77777777" w:rsidTr="001E48F4">
        <w:trPr>
          <w:jc w:val="center"/>
        </w:trPr>
        <w:tc>
          <w:tcPr>
            <w:tcW w:w="1242" w:type="dxa"/>
            <w:shd w:val="clear" w:color="auto" w:fill="auto"/>
            <w:vAlign w:val="center"/>
          </w:tcPr>
          <w:p w14:paraId="5F573A99" w14:textId="420924E1" w:rsidR="004A1829" w:rsidRPr="00423029" w:rsidRDefault="004A1829" w:rsidP="004A1829">
            <w:pPr>
              <w:jc w:val="both"/>
              <w:rPr>
                <w:rFonts w:ascii="Arial" w:hAnsi="Arial" w:cs="Arial"/>
                <w:b/>
                <w:bCs/>
                <w:sz w:val="16"/>
                <w:szCs w:val="16"/>
              </w:rPr>
            </w:pPr>
            <w:r>
              <w:rPr>
                <w:rFonts w:ascii="Arial" w:hAnsi="Arial" w:cs="Arial"/>
                <w:b/>
                <w:bCs/>
                <w:sz w:val="16"/>
                <w:szCs w:val="16"/>
              </w:rPr>
              <w:t>PFH0399</w:t>
            </w:r>
          </w:p>
        </w:tc>
        <w:tc>
          <w:tcPr>
            <w:tcW w:w="2694" w:type="dxa"/>
            <w:shd w:val="clear" w:color="auto" w:fill="auto"/>
            <w:vAlign w:val="center"/>
          </w:tcPr>
          <w:p w14:paraId="306FEAA8" w14:textId="59FAACAB" w:rsidR="004A1829" w:rsidRPr="00423029" w:rsidRDefault="004A1829" w:rsidP="004A1829">
            <w:pPr>
              <w:jc w:val="both"/>
              <w:rPr>
                <w:rFonts w:ascii="Arial" w:hAnsi="Arial" w:cs="Arial"/>
                <w:sz w:val="16"/>
                <w:szCs w:val="16"/>
              </w:rPr>
            </w:pPr>
            <w:r w:rsidRPr="00BA271A">
              <w:rPr>
                <w:rFonts w:ascii="Arial" w:hAnsi="Arial" w:cs="Arial"/>
                <w:sz w:val="16"/>
                <w:szCs w:val="16"/>
              </w:rPr>
              <w:t>Puesto Base Especializado de Laboratorio</w:t>
            </w:r>
          </w:p>
        </w:tc>
        <w:tc>
          <w:tcPr>
            <w:tcW w:w="5528" w:type="dxa"/>
            <w:shd w:val="clear" w:color="auto" w:fill="auto"/>
          </w:tcPr>
          <w:p w14:paraId="00BF0673" w14:textId="77777777" w:rsidR="004A1829" w:rsidRPr="00BA271A" w:rsidRDefault="004A1829" w:rsidP="004A1829">
            <w:pPr>
              <w:rPr>
                <w:rFonts w:ascii="Arial" w:hAnsi="Arial" w:cs="Arial"/>
                <w:sz w:val="16"/>
                <w:szCs w:val="16"/>
              </w:rPr>
            </w:pPr>
            <w:r w:rsidRPr="00BA271A">
              <w:rPr>
                <w:rFonts w:ascii="Arial" w:hAnsi="Arial" w:cs="Arial"/>
                <w:sz w:val="16"/>
                <w:szCs w:val="16"/>
              </w:rPr>
              <w:t>Unidad Orgánica: Departamentos</w:t>
            </w:r>
          </w:p>
          <w:p w14:paraId="0357BEC1" w14:textId="39981122" w:rsidR="004A1829" w:rsidRDefault="004A1829" w:rsidP="004A1829">
            <w:pPr>
              <w:rPr>
                <w:rFonts w:ascii="Arial" w:hAnsi="Arial" w:cs="Arial"/>
                <w:sz w:val="16"/>
                <w:szCs w:val="16"/>
              </w:rPr>
            </w:pPr>
            <w:r w:rsidRPr="00BA271A">
              <w:rPr>
                <w:rFonts w:ascii="Arial" w:hAnsi="Arial" w:cs="Arial"/>
                <w:sz w:val="16"/>
                <w:szCs w:val="16"/>
              </w:rPr>
              <w:t xml:space="preserve">Unidad Funcional: Departamento de Biología </w:t>
            </w:r>
            <w:r w:rsidR="001F0859">
              <w:rPr>
                <w:rFonts w:ascii="Arial" w:hAnsi="Arial" w:cs="Arial"/>
                <w:sz w:val="16"/>
                <w:szCs w:val="16"/>
              </w:rPr>
              <w:t>Vegetal, Ecología y Ciencias de la Tierra.</w:t>
            </w:r>
          </w:p>
          <w:p w14:paraId="5089F829" w14:textId="5014C2E1" w:rsidR="004A1829" w:rsidRPr="00423029" w:rsidRDefault="004A1829" w:rsidP="004A1829">
            <w:pPr>
              <w:rPr>
                <w:rFonts w:ascii="Arial" w:hAnsi="Arial" w:cs="Arial"/>
                <w:sz w:val="16"/>
                <w:szCs w:val="16"/>
              </w:rPr>
            </w:pPr>
            <w:r>
              <w:rPr>
                <w:rFonts w:ascii="Arial" w:hAnsi="Arial" w:cs="Arial"/>
                <w:sz w:val="16"/>
                <w:szCs w:val="16"/>
              </w:rPr>
              <w:t>Lo</w:t>
            </w:r>
            <w:r w:rsidRPr="00BA271A">
              <w:rPr>
                <w:rFonts w:ascii="Arial" w:hAnsi="Arial" w:cs="Arial"/>
                <w:sz w:val="16"/>
                <w:szCs w:val="16"/>
              </w:rPr>
              <w:t>calidad de destino: Badajoz</w:t>
            </w:r>
          </w:p>
        </w:tc>
      </w:tr>
      <w:tr w:rsidR="001F0859" w:rsidRPr="00423029" w14:paraId="45A42F08" w14:textId="77777777" w:rsidTr="001E48F4">
        <w:trPr>
          <w:jc w:val="center"/>
        </w:trPr>
        <w:tc>
          <w:tcPr>
            <w:tcW w:w="1242" w:type="dxa"/>
            <w:shd w:val="clear" w:color="auto" w:fill="auto"/>
            <w:vAlign w:val="center"/>
          </w:tcPr>
          <w:p w14:paraId="577425C9" w14:textId="10986A98" w:rsidR="001F0859" w:rsidRPr="00423029" w:rsidRDefault="001F0859" w:rsidP="001F0859">
            <w:pPr>
              <w:jc w:val="both"/>
              <w:rPr>
                <w:rFonts w:ascii="Arial" w:hAnsi="Arial" w:cs="Arial"/>
                <w:b/>
                <w:bCs/>
                <w:sz w:val="16"/>
                <w:szCs w:val="16"/>
              </w:rPr>
            </w:pPr>
            <w:r>
              <w:rPr>
                <w:rFonts w:ascii="Arial" w:hAnsi="Arial" w:cs="Arial"/>
                <w:b/>
                <w:bCs/>
                <w:sz w:val="16"/>
                <w:szCs w:val="16"/>
              </w:rPr>
              <w:t>PFH0400</w:t>
            </w:r>
          </w:p>
        </w:tc>
        <w:tc>
          <w:tcPr>
            <w:tcW w:w="2694" w:type="dxa"/>
            <w:shd w:val="clear" w:color="auto" w:fill="auto"/>
            <w:vAlign w:val="center"/>
          </w:tcPr>
          <w:p w14:paraId="1DDA6DAF" w14:textId="21A8890F" w:rsidR="001F0859" w:rsidRPr="00423029" w:rsidRDefault="001F0859" w:rsidP="001F0859">
            <w:pPr>
              <w:jc w:val="both"/>
              <w:rPr>
                <w:rFonts w:ascii="Arial" w:hAnsi="Arial" w:cs="Arial"/>
                <w:sz w:val="16"/>
                <w:szCs w:val="16"/>
              </w:rPr>
            </w:pPr>
            <w:r w:rsidRPr="00BA271A">
              <w:rPr>
                <w:rFonts w:ascii="Arial" w:hAnsi="Arial" w:cs="Arial"/>
                <w:sz w:val="16"/>
                <w:szCs w:val="16"/>
              </w:rPr>
              <w:t>Puesto Base Especializado de Laboratorio</w:t>
            </w:r>
          </w:p>
        </w:tc>
        <w:tc>
          <w:tcPr>
            <w:tcW w:w="5528" w:type="dxa"/>
            <w:shd w:val="clear" w:color="auto" w:fill="auto"/>
          </w:tcPr>
          <w:p w14:paraId="599EBAD9" w14:textId="77777777" w:rsidR="001F0859" w:rsidRPr="00BA271A" w:rsidRDefault="001F0859" w:rsidP="001F0859">
            <w:pPr>
              <w:rPr>
                <w:rFonts w:ascii="Arial" w:hAnsi="Arial" w:cs="Arial"/>
                <w:sz w:val="16"/>
                <w:szCs w:val="16"/>
              </w:rPr>
            </w:pPr>
            <w:r w:rsidRPr="00BA271A">
              <w:rPr>
                <w:rFonts w:ascii="Arial" w:hAnsi="Arial" w:cs="Arial"/>
                <w:sz w:val="16"/>
                <w:szCs w:val="16"/>
              </w:rPr>
              <w:t>Unidad Orgánica: Departamentos</w:t>
            </w:r>
          </w:p>
          <w:p w14:paraId="3972EBBA" w14:textId="77777777" w:rsidR="001F0859" w:rsidRDefault="001F0859" w:rsidP="001F0859">
            <w:pPr>
              <w:rPr>
                <w:rFonts w:ascii="Arial" w:hAnsi="Arial" w:cs="Arial"/>
                <w:sz w:val="16"/>
                <w:szCs w:val="16"/>
              </w:rPr>
            </w:pPr>
            <w:r w:rsidRPr="00BA271A">
              <w:rPr>
                <w:rFonts w:ascii="Arial" w:hAnsi="Arial" w:cs="Arial"/>
                <w:sz w:val="16"/>
                <w:szCs w:val="16"/>
              </w:rPr>
              <w:t xml:space="preserve">Unidad Funcional: Departamento de Biología </w:t>
            </w:r>
            <w:r>
              <w:rPr>
                <w:rFonts w:ascii="Arial" w:hAnsi="Arial" w:cs="Arial"/>
                <w:sz w:val="16"/>
                <w:szCs w:val="16"/>
              </w:rPr>
              <w:t>Vegetal, Ecología y Ciencias de la Tierra.</w:t>
            </w:r>
          </w:p>
          <w:p w14:paraId="5FAE87FF" w14:textId="08CA10B2" w:rsidR="001F0859" w:rsidRPr="00423029" w:rsidRDefault="001F0859" w:rsidP="001F0859">
            <w:pPr>
              <w:rPr>
                <w:rFonts w:ascii="Arial" w:hAnsi="Arial" w:cs="Arial"/>
                <w:sz w:val="16"/>
                <w:szCs w:val="16"/>
              </w:rPr>
            </w:pPr>
            <w:r>
              <w:rPr>
                <w:rFonts w:ascii="Arial" w:hAnsi="Arial" w:cs="Arial"/>
                <w:sz w:val="16"/>
                <w:szCs w:val="16"/>
              </w:rPr>
              <w:t>Lo</w:t>
            </w:r>
            <w:r w:rsidRPr="00BA271A">
              <w:rPr>
                <w:rFonts w:ascii="Arial" w:hAnsi="Arial" w:cs="Arial"/>
                <w:sz w:val="16"/>
                <w:szCs w:val="16"/>
              </w:rPr>
              <w:t>calidad de destino: Badajoz</w:t>
            </w:r>
          </w:p>
        </w:tc>
      </w:tr>
      <w:tr w:rsidR="001F0859" w:rsidRPr="00423029" w14:paraId="0628B18D" w14:textId="77777777" w:rsidTr="001E48F4">
        <w:trPr>
          <w:jc w:val="center"/>
        </w:trPr>
        <w:tc>
          <w:tcPr>
            <w:tcW w:w="1242" w:type="dxa"/>
            <w:shd w:val="clear" w:color="auto" w:fill="auto"/>
            <w:vAlign w:val="center"/>
          </w:tcPr>
          <w:p w14:paraId="609866AE" w14:textId="5E06E070" w:rsidR="001F0859" w:rsidRPr="00423029" w:rsidRDefault="001F0859" w:rsidP="001F0859">
            <w:pPr>
              <w:jc w:val="both"/>
              <w:rPr>
                <w:rFonts w:ascii="Arial" w:hAnsi="Arial" w:cs="Arial"/>
                <w:b/>
                <w:bCs/>
                <w:sz w:val="16"/>
                <w:szCs w:val="16"/>
              </w:rPr>
            </w:pPr>
            <w:r>
              <w:rPr>
                <w:rFonts w:ascii="Arial" w:hAnsi="Arial" w:cs="Arial"/>
                <w:b/>
                <w:bCs/>
                <w:sz w:val="16"/>
                <w:szCs w:val="16"/>
              </w:rPr>
              <w:t>PFH0402</w:t>
            </w:r>
          </w:p>
        </w:tc>
        <w:tc>
          <w:tcPr>
            <w:tcW w:w="2694" w:type="dxa"/>
            <w:shd w:val="clear" w:color="auto" w:fill="auto"/>
            <w:vAlign w:val="center"/>
          </w:tcPr>
          <w:p w14:paraId="51A81367" w14:textId="2DF61EB3" w:rsidR="001F0859" w:rsidRPr="00423029" w:rsidRDefault="001F0859" w:rsidP="001F0859">
            <w:pPr>
              <w:jc w:val="both"/>
              <w:rPr>
                <w:rFonts w:ascii="Arial" w:hAnsi="Arial" w:cs="Arial"/>
                <w:sz w:val="16"/>
                <w:szCs w:val="16"/>
              </w:rPr>
            </w:pPr>
            <w:r w:rsidRPr="00BA271A">
              <w:rPr>
                <w:rFonts w:ascii="Arial" w:hAnsi="Arial" w:cs="Arial"/>
                <w:sz w:val="16"/>
                <w:szCs w:val="16"/>
              </w:rPr>
              <w:t>Puesto Base Especializado de Laboratorio</w:t>
            </w:r>
          </w:p>
        </w:tc>
        <w:tc>
          <w:tcPr>
            <w:tcW w:w="5528" w:type="dxa"/>
            <w:shd w:val="clear" w:color="auto" w:fill="auto"/>
          </w:tcPr>
          <w:p w14:paraId="560481B5" w14:textId="77777777" w:rsidR="001F0859" w:rsidRPr="00BA271A" w:rsidRDefault="001F0859" w:rsidP="001F0859">
            <w:pPr>
              <w:rPr>
                <w:rFonts w:ascii="Arial" w:hAnsi="Arial" w:cs="Arial"/>
                <w:sz w:val="16"/>
                <w:szCs w:val="16"/>
              </w:rPr>
            </w:pPr>
            <w:r w:rsidRPr="00BA271A">
              <w:rPr>
                <w:rFonts w:ascii="Arial" w:hAnsi="Arial" w:cs="Arial"/>
                <w:sz w:val="16"/>
                <w:szCs w:val="16"/>
              </w:rPr>
              <w:t>Unidad Orgánica: Departamentos</w:t>
            </w:r>
          </w:p>
          <w:p w14:paraId="05F0DDF1" w14:textId="77777777" w:rsidR="001F0859" w:rsidRDefault="001F0859" w:rsidP="001F0859">
            <w:pPr>
              <w:rPr>
                <w:rFonts w:ascii="Arial" w:hAnsi="Arial" w:cs="Arial"/>
                <w:sz w:val="16"/>
                <w:szCs w:val="16"/>
              </w:rPr>
            </w:pPr>
            <w:r w:rsidRPr="00BA271A">
              <w:rPr>
                <w:rFonts w:ascii="Arial" w:hAnsi="Arial" w:cs="Arial"/>
                <w:sz w:val="16"/>
                <w:szCs w:val="16"/>
              </w:rPr>
              <w:t xml:space="preserve">Unidad Funcional: Departamento de Biología </w:t>
            </w:r>
            <w:r>
              <w:rPr>
                <w:rFonts w:ascii="Arial" w:hAnsi="Arial" w:cs="Arial"/>
                <w:sz w:val="16"/>
                <w:szCs w:val="16"/>
              </w:rPr>
              <w:t>Vegetal, Ecología y Ciencias de la Tierra.</w:t>
            </w:r>
          </w:p>
          <w:p w14:paraId="37FD295D" w14:textId="047F0A38" w:rsidR="001F0859" w:rsidRPr="00423029" w:rsidRDefault="001F0859" w:rsidP="001F0859">
            <w:pPr>
              <w:rPr>
                <w:rFonts w:ascii="Arial" w:hAnsi="Arial" w:cs="Arial"/>
                <w:sz w:val="16"/>
                <w:szCs w:val="16"/>
              </w:rPr>
            </w:pPr>
            <w:r>
              <w:rPr>
                <w:rFonts w:ascii="Arial" w:hAnsi="Arial" w:cs="Arial"/>
                <w:sz w:val="16"/>
                <w:szCs w:val="16"/>
              </w:rPr>
              <w:t>Lo</w:t>
            </w:r>
            <w:r w:rsidRPr="00BA271A">
              <w:rPr>
                <w:rFonts w:ascii="Arial" w:hAnsi="Arial" w:cs="Arial"/>
                <w:sz w:val="16"/>
                <w:szCs w:val="16"/>
              </w:rPr>
              <w:t>calidad de destino: Badajoz</w:t>
            </w:r>
          </w:p>
        </w:tc>
      </w:tr>
      <w:tr w:rsidR="001F0859" w:rsidRPr="00423029" w14:paraId="6127A751" w14:textId="77777777" w:rsidTr="001E48F4">
        <w:trPr>
          <w:jc w:val="center"/>
        </w:trPr>
        <w:tc>
          <w:tcPr>
            <w:tcW w:w="1242" w:type="dxa"/>
            <w:shd w:val="clear" w:color="auto" w:fill="auto"/>
            <w:vAlign w:val="center"/>
          </w:tcPr>
          <w:p w14:paraId="64CCE958" w14:textId="305A3090" w:rsidR="001F0859" w:rsidRPr="00423029" w:rsidRDefault="001F0859" w:rsidP="001F0859">
            <w:pPr>
              <w:jc w:val="both"/>
              <w:rPr>
                <w:rFonts w:ascii="Arial" w:hAnsi="Arial" w:cs="Arial"/>
                <w:b/>
                <w:bCs/>
                <w:sz w:val="16"/>
                <w:szCs w:val="16"/>
              </w:rPr>
            </w:pPr>
            <w:r>
              <w:rPr>
                <w:rFonts w:ascii="Arial" w:hAnsi="Arial" w:cs="Arial"/>
                <w:b/>
                <w:bCs/>
                <w:sz w:val="16"/>
                <w:szCs w:val="16"/>
              </w:rPr>
              <w:t>PFV0388</w:t>
            </w:r>
          </w:p>
        </w:tc>
        <w:tc>
          <w:tcPr>
            <w:tcW w:w="2694" w:type="dxa"/>
            <w:shd w:val="clear" w:color="auto" w:fill="auto"/>
            <w:vAlign w:val="center"/>
          </w:tcPr>
          <w:p w14:paraId="2420C2BE" w14:textId="50CDA37C" w:rsidR="001F0859" w:rsidRPr="00423029" w:rsidRDefault="001F0859" w:rsidP="001F0859">
            <w:pPr>
              <w:jc w:val="both"/>
              <w:rPr>
                <w:rFonts w:ascii="Arial" w:hAnsi="Arial" w:cs="Arial"/>
                <w:sz w:val="16"/>
                <w:szCs w:val="16"/>
              </w:rPr>
            </w:pPr>
            <w:r w:rsidRPr="00BA271A">
              <w:rPr>
                <w:rFonts w:ascii="Arial" w:hAnsi="Arial" w:cs="Arial"/>
                <w:sz w:val="16"/>
                <w:szCs w:val="16"/>
              </w:rPr>
              <w:t>Puesto Base Especializado de Laboratorio</w:t>
            </w:r>
          </w:p>
        </w:tc>
        <w:tc>
          <w:tcPr>
            <w:tcW w:w="5528" w:type="dxa"/>
            <w:shd w:val="clear" w:color="auto" w:fill="auto"/>
          </w:tcPr>
          <w:p w14:paraId="7C05A9C7" w14:textId="77777777" w:rsidR="001F0859" w:rsidRPr="00BA271A" w:rsidRDefault="001F0859" w:rsidP="001F0859">
            <w:pPr>
              <w:rPr>
                <w:rFonts w:ascii="Arial" w:hAnsi="Arial" w:cs="Arial"/>
                <w:sz w:val="16"/>
                <w:szCs w:val="16"/>
              </w:rPr>
            </w:pPr>
            <w:r w:rsidRPr="00BA271A">
              <w:rPr>
                <w:rFonts w:ascii="Arial" w:hAnsi="Arial" w:cs="Arial"/>
                <w:sz w:val="16"/>
                <w:szCs w:val="16"/>
              </w:rPr>
              <w:t>Unidad Orgánica: Departamentos</w:t>
            </w:r>
          </w:p>
          <w:p w14:paraId="004F406A" w14:textId="5E8F1315" w:rsidR="001F0859" w:rsidRDefault="001F0859" w:rsidP="001F0859">
            <w:pPr>
              <w:rPr>
                <w:rFonts w:ascii="Arial" w:hAnsi="Arial" w:cs="Arial"/>
                <w:sz w:val="16"/>
                <w:szCs w:val="16"/>
              </w:rPr>
            </w:pPr>
            <w:r w:rsidRPr="00BA271A">
              <w:rPr>
                <w:rFonts w:ascii="Arial" w:hAnsi="Arial" w:cs="Arial"/>
                <w:sz w:val="16"/>
                <w:szCs w:val="16"/>
              </w:rPr>
              <w:t xml:space="preserve">Unidad Funcional: Departamento de </w:t>
            </w:r>
            <w:r>
              <w:rPr>
                <w:rFonts w:ascii="Arial" w:hAnsi="Arial" w:cs="Arial"/>
                <w:sz w:val="16"/>
                <w:szCs w:val="16"/>
              </w:rPr>
              <w:t>Bioquímica</w:t>
            </w:r>
            <w:r w:rsidR="005B4C5A">
              <w:rPr>
                <w:rFonts w:ascii="Arial" w:hAnsi="Arial" w:cs="Arial"/>
                <w:sz w:val="16"/>
                <w:szCs w:val="16"/>
              </w:rPr>
              <w:t xml:space="preserve"> y Bioquímica Molecular y </w:t>
            </w:r>
            <w:r w:rsidR="001E43EA">
              <w:rPr>
                <w:rFonts w:ascii="Arial" w:hAnsi="Arial" w:cs="Arial"/>
                <w:sz w:val="16"/>
                <w:szCs w:val="16"/>
              </w:rPr>
              <w:t>Genética.</w:t>
            </w:r>
          </w:p>
          <w:p w14:paraId="17DBAA79" w14:textId="08E46239" w:rsidR="001F0859" w:rsidRPr="00423029" w:rsidRDefault="001F0859" w:rsidP="001F0859">
            <w:pPr>
              <w:rPr>
                <w:rFonts w:ascii="Arial" w:hAnsi="Arial" w:cs="Arial"/>
                <w:sz w:val="16"/>
                <w:szCs w:val="16"/>
              </w:rPr>
            </w:pPr>
            <w:r>
              <w:rPr>
                <w:rFonts w:ascii="Arial" w:hAnsi="Arial" w:cs="Arial"/>
                <w:sz w:val="16"/>
                <w:szCs w:val="16"/>
              </w:rPr>
              <w:t>Lo</w:t>
            </w:r>
            <w:r w:rsidRPr="00BA271A">
              <w:rPr>
                <w:rFonts w:ascii="Arial" w:hAnsi="Arial" w:cs="Arial"/>
                <w:sz w:val="16"/>
                <w:szCs w:val="16"/>
              </w:rPr>
              <w:t xml:space="preserve">calidad de destino: </w:t>
            </w:r>
            <w:r w:rsidR="001E43EA">
              <w:rPr>
                <w:rFonts w:ascii="Arial" w:hAnsi="Arial" w:cs="Arial"/>
                <w:sz w:val="16"/>
                <w:szCs w:val="16"/>
              </w:rPr>
              <w:t>Cáceres</w:t>
            </w:r>
          </w:p>
        </w:tc>
      </w:tr>
      <w:tr w:rsidR="001E43EA" w:rsidRPr="00423029" w14:paraId="5ED83E15" w14:textId="77777777" w:rsidTr="001E48F4">
        <w:trPr>
          <w:jc w:val="center"/>
        </w:trPr>
        <w:tc>
          <w:tcPr>
            <w:tcW w:w="1242" w:type="dxa"/>
            <w:shd w:val="clear" w:color="auto" w:fill="auto"/>
            <w:vAlign w:val="center"/>
          </w:tcPr>
          <w:p w14:paraId="342BD09A" w14:textId="35D52161" w:rsidR="001E43EA" w:rsidRPr="00423029" w:rsidRDefault="001E43EA" w:rsidP="001E43EA">
            <w:pPr>
              <w:jc w:val="both"/>
              <w:rPr>
                <w:rFonts w:ascii="Arial" w:hAnsi="Arial" w:cs="Arial"/>
                <w:b/>
                <w:bCs/>
                <w:sz w:val="16"/>
                <w:szCs w:val="16"/>
              </w:rPr>
            </w:pPr>
            <w:r>
              <w:rPr>
                <w:rFonts w:ascii="Arial" w:hAnsi="Arial" w:cs="Arial"/>
                <w:b/>
                <w:bCs/>
                <w:sz w:val="16"/>
                <w:szCs w:val="16"/>
              </w:rPr>
              <w:t>PFM0572</w:t>
            </w:r>
          </w:p>
        </w:tc>
        <w:tc>
          <w:tcPr>
            <w:tcW w:w="2694" w:type="dxa"/>
            <w:shd w:val="clear" w:color="auto" w:fill="auto"/>
            <w:vAlign w:val="center"/>
          </w:tcPr>
          <w:p w14:paraId="0FEE642A" w14:textId="464BD9AE" w:rsidR="001E43EA" w:rsidRPr="00423029" w:rsidRDefault="001E43EA" w:rsidP="001E43EA">
            <w:pPr>
              <w:jc w:val="both"/>
              <w:rPr>
                <w:rFonts w:ascii="Arial" w:hAnsi="Arial" w:cs="Arial"/>
                <w:sz w:val="16"/>
                <w:szCs w:val="16"/>
              </w:rPr>
            </w:pPr>
            <w:r w:rsidRPr="00BA271A">
              <w:rPr>
                <w:rFonts w:ascii="Arial" w:hAnsi="Arial" w:cs="Arial"/>
                <w:sz w:val="16"/>
                <w:szCs w:val="16"/>
              </w:rPr>
              <w:t>Puesto Base Especializado de Laboratorio</w:t>
            </w:r>
          </w:p>
        </w:tc>
        <w:tc>
          <w:tcPr>
            <w:tcW w:w="5528" w:type="dxa"/>
            <w:shd w:val="clear" w:color="auto" w:fill="auto"/>
          </w:tcPr>
          <w:p w14:paraId="66EAC4BF" w14:textId="77777777" w:rsidR="001E43EA" w:rsidRPr="00BA271A" w:rsidRDefault="001E43EA" w:rsidP="001E43EA">
            <w:pPr>
              <w:rPr>
                <w:rFonts w:ascii="Arial" w:hAnsi="Arial" w:cs="Arial"/>
                <w:sz w:val="16"/>
                <w:szCs w:val="16"/>
              </w:rPr>
            </w:pPr>
            <w:r w:rsidRPr="00BA271A">
              <w:rPr>
                <w:rFonts w:ascii="Arial" w:hAnsi="Arial" w:cs="Arial"/>
                <w:sz w:val="16"/>
                <w:szCs w:val="16"/>
              </w:rPr>
              <w:t>Unidad Orgánica: Departamentos</w:t>
            </w:r>
          </w:p>
          <w:p w14:paraId="578AB9BD" w14:textId="7F3E3969" w:rsidR="001E43EA" w:rsidRDefault="001E43EA" w:rsidP="001E43EA">
            <w:pPr>
              <w:rPr>
                <w:rFonts w:ascii="Arial" w:hAnsi="Arial" w:cs="Arial"/>
                <w:sz w:val="16"/>
                <w:szCs w:val="16"/>
              </w:rPr>
            </w:pPr>
            <w:r w:rsidRPr="00BA271A">
              <w:rPr>
                <w:rFonts w:ascii="Arial" w:hAnsi="Arial" w:cs="Arial"/>
                <w:sz w:val="16"/>
                <w:szCs w:val="16"/>
              </w:rPr>
              <w:t xml:space="preserve">Unidad Funcional: Departamento de </w:t>
            </w:r>
            <w:r>
              <w:rPr>
                <w:rFonts w:ascii="Arial" w:hAnsi="Arial" w:cs="Arial"/>
                <w:sz w:val="16"/>
                <w:szCs w:val="16"/>
              </w:rPr>
              <w:t>Ciencias Biomédicas.</w:t>
            </w:r>
          </w:p>
          <w:p w14:paraId="478545EC" w14:textId="00046626" w:rsidR="001E43EA" w:rsidRPr="00423029" w:rsidRDefault="001E43EA" w:rsidP="001E43EA">
            <w:pPr>
              <w:rPr>
                <w:rFonts w:ascii="Arial" w:hAnsi="Arial" w:cs="Arial"/>
                <w:sz w:val="16"/>
                <w:szCs w:val="16"/>
              </w:rPr>
            </w:pPr>
            <w:r>
              <w:rPr>
                <w:rFonts w:ascii="Arial" w:hAnsi="Arial" w:cs="Arial"/>
                <w:sz w:val="16"/>
                <w:szCs w:val="16"/>
              </w:rPr>
              <w:t>Lo</w:t>
            </w:r>
            <w:r w:rsidRPr="00BA271A">
              <w:rPr>
                <w:rFonts w:ascii="Arial" w:hAnsi="Arial" w:cs="Arial"/>
                <w:sz w:val="16"/>
                <w:szCs w:val="16"/>
              </w:rPr>
              <w:t>calidad de destino: Badajoz</w:t>
            </w:r>
          </w:p>
        </w:tc>
      </w:tr>
      <w:tr w:rsidR="001E43EA" w:rsidRPr="00423029" w14:paraId="62081081" w14:textId="77777777" w:rsidTr="001E48F4">
        <w:trPr>
          <w:jc w:val="center"/>
        </w:trPr>
        <w:tc>
          <w:tcPr>
            <w:tcW w:w="1242" w:type="dxa"/>
            <w:shd w:val="clear" w:color="auto" w:fill="auto"/>
            <w:vAlign w:val="center"/>
          </w:tcPr>
          <w:p w14:paraId="51CEAA17" w14:textId="2B17DFF0" w:rsidR="001E43EA" w:rsidRPr="00423029" w:rsidRDefault="001E43EA" w:rsidP="001E43EA">
            <w:pPr>
              <w:jc w:val="both"/>
              <w:rPr>
                <w:rFonts w:ascii="Arial" w:hAnsi="Arial" w:cs="Arial"/>
                <w:b/>
                <w:bCs/>
                <w:sz w:val="16"/>
                <w:szCs w:val="16"/>
              </w:rPr>
            </w:pPr>
            <w:r>
              <w:rPr>
                <w:rFonts w:ascii="Arial" w:hAnsi="Arial" w:cs="Arial"/>
                <w:b/>
                <w:bCs/>
                <w:sz w:val="16"/>
                <w:szCs w:val="16"/>
              </w:rPr>
              <w:t>PFH0971</w:t>
            </w:r>
          </w:p>
        </w:tc>
        <w:tc>
          <w:tcPr>
            <w:tcW w:w="2694" w:type="dxa"/>
            <w:shd w:val="clear" w:color="auto" w:fill="auto"/>
            <w:vAlign w:val="center"/>
          </w:tcPr>
          <w:p w14:paraId="00600B34" w14:textId="1CD0C9E0" w:rsidR="001E43EA" w:rsidRPr="00423029" w:rsidRDefault="001E43EA" w:rsidP="001E43EA">
            <w:pPr>
              <w:jc w:val="both"/>
              <w:rPr>
                <w:rFonts w:ascii="Arial" w:hAnsi="Arial" w:cs="Arial"/>
                <w:sz w:val="16"/>
                <w:szCs w:val="16"/>
              </w:rPr>
            </w:pPr>
            <w:r w:rsidRPr="00BA271A">
              <w:rPr>
                <w:rFonts w:ascii="Arial" w:hAnsi="Arial" w:cs="Arial"/>
                <w:sz w:val="16"/>
                <w:szCs w:val="16"/>
              </w:rPr>
              <w:t>Puesto Base Especializado de Laboratorio</w:t>
            </w:r>
          </w:p>
        </w:tc>
        <w:tc>
          <w:tcPr>
            <w:tcW w:w="5528" w:type="dxa"/>
            <w:shd w:val="clear" w:color="auto" w:fill="auto"/>
          </w:tcPr>
          <w:p w14:paraId="10DD4CED" w14:textId="77777777" w:rsidR="001E43EA" w:rsidRPr="00BA271A" w:rsidRDefault="001E43EA" w:rsidP="001E43EA">
            <w:pPr>
              <w:rPr>
                <w:rFonts w:ascii="Arial" w:hAnsi="Arial" w:cs="Arial"/>
                <w:sz w:val="16"/>
                <w:szCs w:val="16"/>
              </w:rPr>
            </w:pPr>
            <w:r w:rsidRPr="00BA271A">
              <w:rPr>
                <w:rFonts w:ascii="Arial" w:hAnsi="Arial" w:cs="Arial"/>
                <w:sz w:val="16"/>
                <w:szCs w:val="16"/>
              </w:rPr>
              <w:t>Unidad Orgánica: Departamentos</w:t>
            </w:r>
          </w:p>
          <w:p w14:paraId="14DCEAF4" w14:textId="20E2D66A" w:rsidR="001E43EA" w:rsidRDefault="001E43EA" w:rsidP="001E43EA">
            <w:pPr>
              <w:rPr>
                <w:rFonts w:ascii="Arial" w:hAnsi="Arial" w:cs="Arial"/>
                <w:sz w:val="16"/>
                <w:szCs w:val="16"/>
              </w:rPr>
            </w:pPr>
            <w:r w:rsidRPr="00BA271A">
              <w:rPr>
                <w:rFonts w:ascii="Arial" w:hAnsi="Arial" w:cs="Arial"/>
                <w:sz w:val="16"/>
                <w:szCs w:val="16"/>
              </w:rPr>
              <w:t xml:space="preserve">Unidad Funcional: Departamento de </w:t>
            </w:r>
            <w:r>
              <w:rPr>
                <w:rFonts w:ascii="Arial" w:hAnsi="Arial" w:cs="Arial"/>
                <w:sz w:val="16"/>
                <w:szCs w:val="16"/>
              </w:rPr>
              <w:t>Química Orgánica e Inorgánica.</w:t>
            </w:r>
          </w:p>
          <w:p w14:paraId="7F9A6B01" w14:textId="7A2E57B9" w:rsidR="001E43EA" w:rsidRPr="00423029" w:rsidRDefault="001E43EA" w:rsidP="001E43EA">
            <w:pPr>
              <w:rPr>
                <w:rFonts w:ascii="Arial" w:hAnsi="Arial" w:cs="Arial"/>
                <w:sz w:val="16"/>
                <w:szCs w:val="16"/>
              </w:rPr>
            </w:pPr>
            <w:r>
              <w:rPr>
                <w:rFonts w:ascii="Arial" w:hAnsi="Arial" w:cs="Arial"/>
                <w:sz w:val="16"/>
                <w:szCs w:val="16"/>
              </w:rPr>
              <w:t>Lo</w:t>
            </w:r>
            <w:r w:rsidRPr="00BA271A">
              <w:rPr>
                <w:rFonts w:ascii="Arial" w:hAnsi="Arial" w:cs="Arial"/>
                <w:sz w:val="16"/>
                <w:szCs w:val="16"/>
              </w:rPr>
              <w:t>calidad de destino: Badajoz</w:t>
            </w:r>
          </w:p>
        </w:tc>
      </w:tr>
      <w:tr w:rsidR="001E43EA" w:rsidRPr="00423029" w14:paraId="19244F43" w14:textId="77777777" w:rsidTr="001E48F4">
        <w:trPr>
          <w:jc w:val="center"/>
        </w:trPr>
        <w:tc>
          <w:tcPr>
            <w:tcW w:w="1242" w:type="dxa"/>
            <w:shd w:val="clear" w:color="auto" w:fill="auto"/>
            <w:vAlign w:val="center"/>
          </w:tcPr>
          <w:p w14:paraId="7C75DDCB" w14:textId="5FA2B19C" w:rsidR="001E43EA" w:rsidRDefault="001E43EA" w:rsidP="001E43EA">
            <w:pPr>
              <w:jc w:val="both"/>
              <w:rPr>
                <w:rFonts w:ascii="Arial" w:hAnsi="Arial" w:cs="Arial"/>
                <w:b/>
                <w:bCs/>
                <w:sz w:val="16"/>
                <w:szCs w:val="16"/>
              </w:rPr>
            </w:pPr>
            <w:r>
              <w:rPr>
                <w:rFonts w:ascii="Arial" w:hAnsi="Arial" w:cs="Arial"/>
                <w:b/>
                <w:bCs/>
                <w:sz w:val="16"/>
                <w:szCs w:val="16"/>
              </w:rPr>
              <w:t>PFV0985</w:t>
            </w:r>
          </w:p>
        </w:tc>
        <w:tc>
          <w:tcPr>
            <w:tcW w:w="2694" w:type="dxa"/>
            <w:shd w:val="clear" w:color="auto" w:fill="auto"/>
            <w:vAlign w:val="center"/>
          </w:tcPr>
          <w:p w14:paraId="50CAB732" w14:textId="441D2D89" w:rsidR="001E43EA" w:rsidRPr="00BA271A" w:rsidRDefault="001E43EA" w:rsidP="001E43EA">
            <w:pPr>
              <w:jc w:val="both"/>
              <w:rPr>
                <w:rFonts w:ascii="Arial" w:hAnsi="Arial" w:cs="Arial"/>
                <w:sz w:val="16"/>
                <w:szCs w:val="16"/>
              </w:rPr>
            </w:pPr>
            <w:r w:rsidRPr="00BA271A">
              <w:rPr>
                <w:rFonts w:ascii="Arial" w:hAnsi="Arial" w:cs="Arial"/>
                <w:sz w:val="16"/>
                <w:szCs w:val="16"/>
              </w:rPr>
              <w:t>Puesto Base Especializado de Laboratorio</w:t>
            </w:r>
          </w:p>
        </w:tc>
        <w:tc>
          <w:tcPr>
            <w:tcW w:w="5528" w:type="dxa"/>
            <w:shd w:val="clear" w:color="auto" w:fill="auto"/>
          </w:tcPr>
          <w:p w14:paraId="2E68C207" w14:textId="77777777" w:rsidR="001E43EA" w:rsidRPr="00BA271A" w:rsidRDefault="001E43EA" w:rsidP="001E43EA">
            <w:pPr>
              <w:rPr>
                <w:rFonts w:ascii="Arial" w:hAnsi="Arial" w:cs="Arial"/>
                <w:sz w:val="16"/>
                <w:szCs w:val="16"/>
              </w:rPr>
            </w:pPr>
            <w:r w:rsidRPr="00BA271A">
              <w:rPr>
                <w:rFonts w:ascii="Arial" w:hAnsi="Arial" w:cs="Arial"/>
                <w:sz w:val="16"/>
                <w:szCs w:val="16"/>
              </w:rPr>
              <w:t>Unidad Orgánica: Departamentos</w:t>
            </w:r>
          </w:p>
          <w:p w14:paraId="03E8578B" w14:textId="1D09E3F0" w:rsidR="001E43EA" w:rsidRDefault="001E43EA" w:rsidP="001E43EA">
            <w:pPr>
              <w:rPr>
                <w:rFonts w:ascii="Arial" w:hAnsi="Arial" w:cs="Arial"/>
                <w:sz w:val="16"/>
                <w:szCs w:val="16"/>
              </w:rPr>
            </w:pPr>
            <w:r w:rsidRPr="00BA271A">
              <w:rPr>
                <w:rFonts w:ascii="Arial" w:hAnsi="Arial" w:cs="Arial"/>
                <w:sz w:val="16"/>
                <w:szCs w:val="16"/>
              </w:rPr>
              <w:t xml:space="preserve">Unidad Funcional: Departamento de </w:t>
            </w:r>
            <w:r>
              <w:rPr>
                <w:rFonts w:ascii="Arial" w:hAnsi="Arial" w:cs="Arial"/>
                <w:sz w:val="16"/>
                <w:szCs w:val="16"/>
              </w:rPr>
              <w:t>Sanidad Animal.</w:t>
            </w:r>
          </w:p>
          <w:p w14:paraId="0BE2DC26" w14:textId="7C594996" w:rsidR="001E43EA" w:rsidRPr="00BA271A" w:rsidRDefault="001E43EA" w:rsidP="001E43EA">
            <w:pPr>
              <w:rPr>
                <w:rFonts w:ascii="Arial" w:hAnsi="Arial" w:cs="Arial"/>
                <w:sz w:val="16"/>
                <w:szCs w:val="16"/>
              </w:rPr>
            </w:pPr>
            <w:r>
              <w:rPr>
                <w:rFonts w:ascii="Arial" w:hAnsi="Arial" w:cs="Arial"/>
                <w:sz w:val="16"/>
                <w:szCs w:val="16"/>
              </w:rPr>
              <w:t>Lo</w:t>
            </w:r>
            <w:r w:rsidRPr="00BA271A">
              <w:rPr>
                <w:rFonts w:ascii="Arial" w:hAnsi="Arial" w:cs="Arial"/>
                <w:sz w:val="16"/>
                <w:szCs w:val="16"/>
              </w:rPr>
              <w:t xml:space="preserve">calidad de destino: </w:t>
            </w:r>
            <w:r>
              <w:rPr>
                <w:rFonts w:ascii="Arial" w:hAnsi="Arial" w:cs="Arial"/>
                <w:sz w:val="16"/>
                <w:szCs w:val="16"/>
              </w:rPr>
              <w:t>Cáceres</w:t>
            </w:r>
          </w:p>
        </w:tc>
      </w:tr>
      <w:tr w:rsidR="00786E7B" w:rsidRPr="00423029" w14:paraId="19881BB2" w14:textId="77777777" w:rsidTr="001E48F4">
        <w:trPr>
          <w:jc w:val="center"/>
        </w:trPr>
        <w:tc>
          <w:tcPr>
            <w:tcW w:w="1242" w:type="dxa"/>
            <w:shd w:val="clear" w:color="auto" w:fill="auto"/>
            <w:vAlign w:val="center"/>
          </w:tcPr>
          <w:p w14:paraId="11499E69" w14:textId="0A41F449" w:rsidR="00786E7B" w:rsidRDefault="00786E7B" w:rsidP="00786E7B">
            <w:pPr>
              <w:jc w:val="both"/>
              <w:rPr>
                <w:rFonts w:ascii="Arial" w:hAnsi="Arial" w:cs="Arial"/>
                <w:b/>
                <w:bCs/>
                <w:sz w:val="16"/>
                <w:szCs w:val="16"/>
              </w:rPr>
            </w:pPr>
            <w:r>
              <w:rPr>
                <w:rFonts w:ascii="Arial" w:hAnsi="Arial" w:cs="Arial"/>
                <w:b/>
                <w:bCs/>
                <w:sz w:val="16"/>
                <w:szCs w:val="16"/>
              </w:rPr>
              <w:t>PFH0702</w:t>
            </w:r>
          </w:p>
        </w:tc>
        <w:tc>
          <w:tcPr>
            <w:tcW w:w="2694" w:type="dxa"/>
            <w:shd w:val="clear" w:color="auto" w:fill="auto"/>
            <w:vAlign w:val="center"/>
          </w:tcPr>
          <w:p w14:paraId="504EE774" w14:textId="16C742AA" w:rsidR="00786E7B" w:rsidRPr="00BA271A" w:rsidRDefault="00786E7B" w:rsidP="00786E7B">
            <w:pPr>
              <w:jc w:val="both"/>
              <w:rPr>
                <w:rFonts w:ascii="Arial" w:hAnsi="Arial" w:cs="Arial"/>
                <w:sz w:val="16"/>
                <w:szCs w:val="16"/>
              </w:rPr>
            </w:pPr>
            <w:r w:rsidRPr="00BA271A">
              <w:rPr>
                <w:rFonts w:ascii="Arial" w:hAnsi="Arial" w:cs="Arial"/>
                <w:sz w:val="16"/>
                <w:szCs w:val="16"/>
              </w:rPr>
              <w:t>Puesto Base Especializado de Laboratorio</w:t>
            </w:r>
          </w:p>
        </w:tc>
        <w:tc>
          <w:tcPr>
            <w:tcW w:w="5528" w:type="dxa"/>
            <w:shd w:val="clear" w:color="auto" w:fill="auto"/>
          </w:tcPr>
          <w:p w14:paraId="75553ADD" w14:textId="36D4602C" w:rsidR="00786E7B" w:rsidRPr="00BA271A" w:rsidRDefault="00786E7B" w:rsidP="00786E7B">
            <w:pPr>
              <w:rPr>
                <w:rFonts w:ascii="Arial" w:hAnsi="Arial" w:cs="Arial"/>
                <w:sz w:val="16"/>
                <w:szCs w:val="16"/>
              </w:rPr>
            </w:pPr>
            <w:r w:rsidRPr="00BA271A">
              <w:rPr>
                <w:rFonts w:ascii="Arial" w:hAnsi="Arial" w:cs="Arial"/>
                <w:sz w:val="16"/>
                <w:szCs w:val="16"/>
              </w:rPr>
              <w:t xml:space="preserve">Unidad Orgánica: </w:t>
            </w:r>
            <w:r>
              <w:rPr>
                <w:rFonts w:ascii="Arial" w:hAnsi="Arial" w:cs="Arial"/>
                <w:sz w:val="16"/>
                <w:szCs w:val="16"/>
              </w:rPr>
              <w:t>Centros</w:t>
            </w:r>
          </w:p>
          <w:p w14:paraId="61C02F96" w14:textId="126AC8C6" w:rsidR="00786E7B" w:rsidRDefault="00786E7B" w:rsidP="00786E7B">
            <w:pPr>
              <w:rPr>
                <w:rFonts w:ascii="Arial" w:hAnsi="Arial" w:cs="Arial"/>
                <w:sz w:val="16"/>
                <w:szCs w:val="16"/>
              </w:rPr>
            </w:pPr>
            <w:r w:rsidRPr="00BA271A">
              <w:rPr>
                <w:rFonts w:ascii="Arial" w:hAnsi="Arial" w:cs="Arial"/>
                <w:sz w:val="16"/>
                <w:szCs w:val="16"/>
              </w:rPr>
              <w:t xml:space="preserve">Unidad Funcional: </w:t>
            </w:r>
            <w:r>
              <w:rPr>
                <w:rFonts w:ascii="Arial" w:hAnsi="Arial" w:cs="Arial"/>
                <w:sz w:val="16"/>
                <w:szCs w:val="16"/>
              </w:rPr>
              <w:t>Facultad de Ciencias</w:t>
            </w:r>
          </w:p>
          <w:p w14:paraId="7E1227A7" w14:textId="56F21A2B" w:rsidR="00786E7B" w:rsidRPr="00BA271A" w:rsidRDefault="00786E7B" w:rsidP="00786E7B">
            <w:pPr>
              <w:rPr>
                <w:rFonts w:ascii="Arial" w:hAnsi="Arial" w:cs="Arial"/>
                <w:sz w:val="16"/>
                <w:szCs w:val="16"/>
              </w:rPr>
            </w:pPr>
            <w:r>
              <w:rPr>
                <w:rFonts w:ascii="Arial" w:hAnsi="Arial" w:cs="Arial"/>
                <w:sz w:val="16"/>
                <w:szCs w:val="16"/>
              </w:rPr>
              <w:t>Lo</w:t>
            </w:r>
            <w:r w:rsidRPr="00BA271A">
              <w:rPr>
                <w:rFonts w:ascii="Arial" w:hAnsi="Arial" w:cs="Arial"/>
                <w:sz w:val="16"/>
                <w:szCs w:val="16"/>
              </w:rPr>
              <w:t xml:space="preserve">calidad de destino: </w:t>
            </w:r>
            <w:r>
              <w:rPr>
                <w:rFonts w:ascii="Arial" w:hAnsi="Arial" w:cs="Arial"/>
                <w:sz w:val="16"/>
                <w:szCs w:val="16"/>
              </w:rPr>
              <w:t>Badajoz</w:t>
            </w:r>
          </w:p>
        </w:tc>
      </w:tr>
    </w:tbl>
    <w:p w14:paraId="36FF35A3" w14:textId="49EE68D3" w:rsidR="00807B98" w:rsidRDefault="00807B98"/>
    <w:tbl>
      <w:tblPr>
        <w:tblW w:w="9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64"/>
      </w:tblGrid>
      <w:tr w:rsidR="004E2B28" w:rsidRPr="00FA5125" w14:paraId="78FE78F8" w14:textId="77777777" w:rsidTr="009651D8">
        <w:trPr>
          <w:jc w:val="center"/>
        </w:trPr>
        <w:tc>
          <w:tcPr>
            <w:tcW w:w="9464" w:type="dxa"/>
            <w:shd w:val="clear" w:color="auto" w:fill="auto"/>
          </w:tcPr>
          <w:p w14:paraId="6946E26A" w14:textId="77777777" w:rsidR="004E2B28" w:rsidRPr="00423029" w:rsidRDefault="004E2B28" w:rsidP="004E2B28">
            <w:pPr>
              <w:rPr>
                <w:rFonts w:ascii="Arial" w:hAnsi="Arial" w:cs="Arial"/>
                <w:b/>
                <w:sz w:val="16"/>
                <w:szCs w:val="16"/>
              </w:rPr>
            </w:pPr>
            <w:r w:rsidRPr="00423029">
              <w:rPr>
                <w:rFonts w:ascii="Arial" w:hAnsi="Arial" w:cs="Arial"/>
                <w:b/>
                <w:sz w:val="16"/>
                <w:szCs w:val="16"/>
              </w:rPr>
              <w:t>DESCRIPCIÓN</w:t>
            </w:r>
            <w:r w:rsidRPr="00423029">
              <w:rPr>
                <w:rFonts w:ascii="Arial" w:hAnsi="Arial" w:cs="Arial"/>
                <w:sz w:val="16"/>
                <w:szCs w:val="16"/>
              </w:rPr>
              <w:t xml:space="preserve"> </w:t>
            </w:r>
            <w:r w:rsidRPr="00423029">
              <w:rPr>
                <w:rFonts w:ascii="Arial" w:hAnsi="Arial" w:cs="Arial"/>
                <w:b/>
                <w:sz w:val="16"/>
                <w:szCs w:val="16"/>
              </w:rPr>
              <w:t>RPT COMÚN A LOS PUESTOS:</w:t>
            </w:r>
          </w:p>
          <w:p w14:paraId="5F68ED59" w14:textId="77777777" w:rsidR="004E2B28" w:rsidRPr="00423029" w:rsidRDefault="004E2B28" w:rsidP="004E2B28">
            <w:pPr>
              <w:jc w:val="both"/>
              <w:rPr>
                <w:rFonts w:ascii="Arial" w:hAnsi="Arial" w:cs="Arial"/>
                <w:sz w:val="16"/>
                <w:szCs w:val="16"/>
                <w:highlight w:val="yellow"/>
              </w:rPr>
            </w:pPr>
          </w:p>
          <w:p w14:paraId="57665E4D" w14:textId="77777777" w:rsidR="004E2B28" w:rsidRPr="00423029" w:rsidRDefault="004E2B28" w:rsidP="004E2B28">
            <w:pPr>
              <w:rPr>
                <w:rFonts w:ascii="Arial" w:hAnsi="Arial" w:cs="Arial"/>
                <w:sz w:val="16"/>
                <w:szCs w:val="16"/>
              </w:rPr>
            </w:pPr>
            <w:r w:rsidRPr="00423029">
              <w:rPr>
                <w:rFonts w:ascii="Arial" w:hAnsi="Arial" w:cs="Arial"/>
                <w:sz w:val="16"/>
                <w:szCs w:val="16"/>
              </w:rPr>
              <w:t>Nivel orgánico: 6</w:t>
            </w:r>
          </w:p>
          <w:p w14:paraId="0D3C8A31" w14:textId="77777777" w:rsidR="004E2B28" w:rsidRPr="00423029" w:rsidRDefault="004E2B28" w:rsidP="004E2B28">
            <w:pPr>
              <w:rPr>
                <w:rFonts w:ascii="Arial" w:hAnsi="Arial" w:cs="Arial"/>
                <w:sz w:val="16"/>
                <w:szCs w:val="16"/>
              </w:rPr>
            </w:pPr>
            <w:r w:rsidRPr="00423029">
              <w:rPr>
                <w:rFonts w:ascii="Arial" w:hAnsi="Arial" w:cs="Arial"/>
                <w:sz w:val="16"/>
                <w:szCs w:val="16"/>
              </w:rPr>
              <w:t>Tipo de puesto: No singularizado.</w:t>
            </w:r>
          </w:p>
          <w:p w14:paraId="668E2196" w14:textId="77777777" w:rsidR="004E2B28" w:rsidRPr="00423029" w:rsidRDefault="004E2B28" w:rsidP="004E2B28">
            <w:pPr>
              <w:rPr>
                <w:rFonts w:ascii="Arial" w:hAnsi="Arial" w:cs="Arial"/>
                <w:sz w:val="16"/>
                <w:szCs w:val="16"/>
              </w:rPr>
            </w:pPr>
            <w:r w:rsidRPr="00423029">
              <w:rPr>
                <w:rFonts w:ascii="Arial" w:hAnsi="Arial" w:cs="Arial"/>
                <w:sz w:val="16"/>
                <w:szCs w:val="16"/>
              </w:rPr>
              <w:t>Forma de provisión: Concurso.</w:t>
            </w:r>
          </w:p>
          <w:p w14:paraId="75AB62A3" w14:textId="13CB2A4B" w:rsidR="004E2B28" w:rsidRPr="00423029" w:rsidRDefault="004E2B28" w:rsidP="004E2B28">
            <w:pPr>
              <w:rPr>
                <w:rFonts w:ascii="Arial" w:hAnsi="Arial" w:cs="Arial"/>
                <w:sz w:val="16"/>
                <w:szCs w:val="16"/>
              </w:rPr>
            </w:pPr>
            <w:r w:rsidRPr="00423029">
              <w:rPr>
                <w:rFonts w:ascii="Arial" w:hAnsi="Arial" w:cs="Arial"/>
                <w:sz w:val="16"/>
                <w:szCs w:val="16"/>
              </w:rPr>
              <w:t xml:space="preserve">Nivel de complemento de destino: </w:t>
            </w:r>
            <w:r w:rsidR="001E43EA">
              <w:rPr>
                <w:rFonts w:ascii="Arial" w:hAnsi="Arial" w:cs="Arial"/>
                <w:sz w:val="16"/>
                <w:szCs w:val="16"/>
              </w:rPr>
              <w:t>22/20</w:t>
            </w:r>
          </w:p>
          <w:p w14:paraId="4B04CD1F" w14:textId="7D5B0D12" w:rsidR="00423029" w:rsidRDefault="004E2B28" w:rsidP="004E2B28">
            <w:pPr>
              <w:rPr>
                <w:rFonts w:ascii="Arial" w:hAnsi="Arial" w:cs="Arial"/>
                <w:sz w:val="16"/>
                <w:szCs w:val="16"/>
              </w:rPr>
            </w:pPr>
            <w:r w:rsidRPr="00423029">
              <w:rPr>
                <w:rFonts w:ascii="Arial" w:hAnsi="Arial" w:cs="Arial"/>
                <w:sz w:val="16"/>
                <w:szCs w:val="16"/>
              </w:rPr>
              <w:t>Complemento específico general: EG1</w:t>
            </w:r>
            <w:r w:rsidR="0074121A" w:rsidRPr="00423029">
              <w:rPr>
                <w:rFonts w:ascii="Arial" w:hAnsi="Arial" w:cs="Arial"/>
                <w:sz w:val="16"/>
                <w:szCs w:val="16"/>
              </w:rPr>
              <w:t>3</w:t>
            </w:r>
          </w:p>
          <w:p w14:paraId="4AF3FDAD" w14:textId="46FDAD2D" w:rsidR="004E2B28" w:rsidRPr="00423029" w:rsidRDefault="00423029" w:rsidP="004E2B28">
            <w:pPr>
              <w:rPr>
                <w:rFonts w:ascii="Arial" w:hAnsi="Arial" w:cs="Arial"/>
                <w:sz w:val="16"/>
                <w:szCs w:val="16"/>
              </w:rPr>
            </w:pPr>
            <w:r>
              <w:rPr>
                <w:rFonts w:ascii="Arial" w:hAnsi="Arial" w:cs="Arial"/>
                <w:sz w:val="16"/>
                <w:szCs w:val="16"/>
              </w:rPr>
              <w:t>Tipo Jornada: M</w:t>
            </w:r>
            <w:r w:rsidR="0074121A" w:rsidRPr="00423029">
              <w:rPr>
                <w:rFonts w:ascii="Arial" w:hAnsi="Arial" w:cs="Arial"/>
                <w:sz w:val="16"/>
                <w:szCs w:val="16"/>
              </w:rPr>
              <w:t xml:space="preserve"> </w:t>
            </w:r>
          </w:p>
          <w:p w14:paraId="12C83D23" w14:textId="614F42BE" w:rsidR="001E43EA" w:rsidRPr="00006CF1" w:rsidRDefault="004E2B28" w:rsidP="001E43EA">
            <w:pPr>
              <w:tabs>
                <w:tab w:val="left" w:pos="0"/>
                <w:tab w:val="left" w:pos="396"/>
                <w:tab w:val="left" w:pos="720"/>
                <w:tab w:val="left" w:pos="1076"/>
                <w:tab w:val="left" w:pos="2160"/>
                <w:tab w:val="left" w:pos="2880"/>
                <w:tab w:val="left" w:pos="3600"/>
                <w:tab w:val="left" w:pos="4320"/>
                <w:tab w:val="left" w:pos="5040"/>
                <w:tab w:val="left" w:pos="5760"/>
                <w:tab w:val="left" w:pos="6480"/>
                <w:tab w:val="left" w:pos="7200"/>
                <w:tab w:val="left" w:pos="7920"/>
                <w:tab w:val="left" w:pos="8640"/>
                <w:tab w:val="left" w:pos="9360"/>
                <w:tab w:val="left" w:pos="11520"/>
                <w:tab w:val="left" w:pos="12240"/>
                <w:tab w:val="left" w:pos="12960"/>
              </w:tabs>
              <w:jc w:val="both"/>
              <w:rPr>
                <w:rFonts w:ascii="Verdana" w:hAnsi="Verdana"/>
                <w:sz w:val="16"/>
                <w:szCs w:val="16"/>
              </w:rPr>
            </w:pPr>
            <w:r w:rsidRPr="00423029">
              <w:rPr>
                <w:rFonts w:ascii="Arial" w:hAnsi="Arial" w:cs="Arial"/>
                <w:sz w:val="16"/>
                <w:szCs w:val="16"/>
              </w:rPr>
              <w:t xml:space="preserve">Adscripción: Subgrupo </w:t>
            </w:r>
            <w:r w:rsidR="001E43EA">
              <w:rPr>
                <w:rFonts w:ascii="Arial" w:hAnsi="Arial" w:cs="Arial"/>
                <w:sz w:val="16"/>
                <w:szCs w:val="16"/>
              </w:rPr>
              <w:t>A2/</w:t>
            </w:r>
            <w:r w:rsidRPr="00423029">
              <w:rPr>
                <w:rFonts w:ascii="Arial" w:hAnsi="Arial" w:cs="Arial"/>
                <w:sz w:val="16"/>
                <w:szCs w:val="16"/>
              </w:rPr>
              <w:t xml:space="preserve">C1. </w:t>
            </w:r>
            <w:r w:rsidR="001E43EA" w:rsidRPr="00006CF1">
              <w:rPr>
                <w:rFonts w:ascii="Verdana" w:hAnsi="Verdana"/>
                <w:sz w:val="16"/>
                <w:szCs w:val="16"/>
              </w:rPr>
              <w:t xml:space="preserve">AG15 </w:t>
            </w:r>
            <w:r w:rsidR="001E43EA">
              <w:rPr>
                <w:rFonts w:ascii="Verdana" w:hAnsi="Verdana"/>
                <w:sz w:val="16"/>
                <w:szCs w:val="16"/>
              </w:rPr>
              <w:t>(</w:t>
            </w:r>
            <w:r w:rsidR="001E43EA" w:rsidRPr="00006CF1">
              <w:rPr>
                <w:rFonts w:ascii="Verdana" w:hAnsi="Verdana"/>
                <w:sz w:val="16"/>
                <w:szCs w:val="16"/>
              </w:rPr>
              <w:t>Escala de Técnicos Ayudantes de Laboratorios de la Universidad de Extremadura y Cuerpos y Escalas análogas de otras Administraciones Públicas</w:t>
            </w:r>
            <w:r w:rsidR="001E43EA">
              <w:rPr>
                <w:rFonts w:ascii="Verdana" w:hAnsi="Verdana"/>
                <w:sz w:val="16"/>
                <w:szCs w:val="16"/>
              </w:rPr>
              <w:t xml:space="preserve">)/ </w:t>
            </w:r>
            <w:r w:rsidR="001E43EA" w:rsidRPr="00006CF1">
              <w:rPr>
                <w:rFonts w:ascii="Verdana" w:hAnsi="Verdana"/>
                <w:sz w:val="16"/>
                <w:szCs w:val="16"/>
              </w:rPr>
              <w:t xml:space="preserve">AG18 </w:t>
            </w:r>
            <w:r w:rsidR="001E43EA">
              <w:rPr>
                <w:rFonts w:ascii="Verdana" w:hAnsi="Verdana"/>
                <w:sz w:val="16"/>
                <w:szCs w:val="16"/>
              </w:rPr>
              <w:t>(</w:t>
            </w:r>
            <w:r w:rsidR="001E43EA" w:rsidRPr="00006CF1">
              <w:rPr>
                <w:rFonts w:ascii="Verdana" w:hAnsi="Verdana"/>
                <w:sz w:val="16"/>
                <w:szCs w:val="16"/>
              </w:rPr>
              <w:t>Escala de Técnicos Auxiliares de Laboratorios de la Universidad de Extremadura y Cuerpos y Escalas análogas de otras Administraciones Públicas</w:t>
            </w:r>
            <w:r w:rsidR="001E43EA">
              <w:rPr>
                <w:rFonts w:ascii="Verdana" w:hAnsi="Verdana"/>
                <w:sz w:val="16"/>
                <w:szCs w:val="16"/>
              </w:rPr>
              <w:t>)</w:t>
            </w:r>
            <w:r w:rsidR="001E43EA" w:rsidRPr="00006CF1">
              <w:rPr>
                <w:rFonts w:ascii="Verdana" w:hAnsi="Verdana"/>
                <w:sz w:val="16"/>
                <w:szCs w:val="16"/>
              </w:rPr>
              <w:t>.</w:t>
            </w:r>
          </w:p>
          <w:p w14:paraId="0D57B66F" w14:textId="26DE19FE" w:rsidR="004E2B28" w:rsidRPr="00807B98" w:rsidRDefault="004E2B28" w:rsidP="004E2B28">
            <w:pPr>
              <w:rPr>
                <w:rFonts w:ascii="Arial" w:hAnsi="Arial" w:cs="Arial"/>
                <w:sz w:val="14"/>
                <w:szCs w:val="14"/>
                <w:highlight w:val="yellow"/>
              </w:rPr>
            </w:pPr>
          </w:p>
        </w:tc>
      </w:tr>
    </w:tbl>
    <w:p w14:paraId="370B3F0E" w14:textId="77777777" w:rsidR="001F288E" w:rsidRDefault="001F288E" w:rsidP="001F288E">
      <w:pPr>
        <w:spacing w:line="300" w:lineRule="atLeast"/>
        <w:rPr>
          <w:rFonts w:ascii="Verdana" w:hAnsi="Verdana" w:cs="Arial"/>
          <w:sz w:val="18"/>
          <w:szCs w:val="18"/>
          <w:lang w:val="es-MX"/>
        </w:rPr>
      </w:pPr>
    </w:p>
    <w:p w14:paraId="457ED686" w14:textId="77777777" w:rsidR="002F4D7F" w:rsidRPr="0064480D" w:rsidRDefault="00531688" w:rsidP="002F4D7F">
      <w:pPr>
        <w:spacing w:line="300" w:lineRule="atLeast"/>
        <w:jc w:val="center"/>
        <w:rPr>
          <w:rFonts w:ascii="Verdana" w:hAnsi="Verdana" w:cs="Arial"/>
          <w:b/>
          <w:szCs w:val="18"/>
          <w:lang w:val="es-MX"/>
        </w:rPr>
      </w:pPr>
      <w:r w:rsidRPr="001F288E">
        <w:rPr>
          <w:rFonts w:ascii="Verdana" w:hAnsi="Verdana" w:cs="Arial"/>
          <w:sz w:val="18"/>
          <w:szCs w:val="18"/>
          <w:lang w:val="es-MX"/>
        </w:rPr>
        <w:br w:type="page"/>
      </w:r>
      <w:r w:rsidR="002F4D7F" w:rsidRPr="0064480D">
        <w:rPr>
          <w:rFonts w:ascii="Verdana" w:hAnsi="Verdana" w:cs="Arial"/>
          <w:b/>
          <w:szCs w:val="18"/>
          <w:lang w:val="es-MX"/>
        </w:rPr>
        <w:lastRenderedPageBreak/>
        <w:t>ANEXO II</w:t>
      </w:r>
    </w:p>
    <w:p w14:paraId="2DF8B5BC" w14:textId="77777777" w:rsidR="002F4D7F" w:rsidRPr="008C1397" w:rsidRDefault="002F4D7F" w:rsidP="002F4D7F">
      <w:pPr>
        <w:spacing w:line="300" w:lineRule="atLeast"/>
        <w:jc w:val="center"/>
        <w:rPr>
          <w:rFonts w:ascii="Arial" w:hAnsi="Arial" w:cs="Arial"/>
          <w:b/>
          <w:lang w:val="es-MX"/>
        </w:rPr>
      </w:pPr>
      <w:r w:rsidRPr="0064480D">
        <w:rPr>
          <w:rFonts w:ascii="Verdana" w:hAnsi="Verdana" w:cs="Arial"/>
          <w:b/>
          <w:szCs w:val="18"/>
          <w:lang w:val="es-MX"/>
        </w:rPr>
        <w:t>MODELO DE SOLICITUD DE PARTICIPACIÓN</w:t>
      </w:r>
    </w:p>
    <w:p w14:paraId="3960CC15" w14:textId="77777777" w:rsidR="00E8335F" w:rsidRDefault="00E8335F" w:rsidP="00E8335F">
      <w:pPr>
        <w:spacing w:line="300" w:lineRule="atLeast"/>
        <w:jc w:val="center"/>
        <w:rPr>
          <w:rFonts w:ascii="Arial" w:hAnsi="Arial" w:cs="Arial"/>
          <w:b/>
          <w:lang w:val="es-MX"/>
        </w:rPr>
      </w:pPr>
    </w:p>
    <w:p w14:paraId="518212DA" w14:textId="77777777" w:rsidR="00E8335F" w:rsidRDefault="00E8335F" w:rsidP="00E8335F">
      <w:pPr>
        <w:rPr>
          <w:rFonts w:ascii="Arial" w:hAnsi="Arial" w:cs="Arial"/>
          <w:lang w:val="es-MX"/>
        </w:rPr>
      </w:pPr>
    </w:p>
    <w:p w14:paraId="061A0B24" w14:textId="77777777" w:rsidR="00E8335F" w:rsidRPr="00C23B9F" w:rsidRDefault="00E8335F" w:rsidP="00E8335F">
      <w:pPr>
        <w:tabs>
          <w:tab w:val="left" w:pos="-1080"/>
          <w:tab w:val="left" w:pos="-720"/>
          <w:tab w:val="left" w:pos="0"/>
          <w:tab w:val="left" w:pos="770"/>
          <w:tab w:val="right" w:leader="dot" w:pos="7914"/>
        </w:tabs>
        <w:jc w:val="both"/>
        <w:rPr>
          <w:rFonts w:ascii="Verdana" w:hAnsi="Verdana" w:cs="Verdana"/>
          <w:noProof/>
        </w:rPr>
      </w:pPr>
      <w:r w:rsidRPr="00C23B9F">
        <w:rPr>
          <w:rFonts w:ascii="Verdana" w:hAnsi="Verdana" w:cs="Verdana"/>
          <w:b/>
          <w:bCs/>
          <w:noProof/>
        </w:rPr>
        <w:t xml:space="preserve">SOLICITUD DE PARTICIPACIÓN EN </w:t>
      </w:r>
      <w:smartTag w:uri="urn:schemas-microsoft-com:office:smarttags" w:element="PersonName">
        <w:smartTagPr>
          <w:attr w:name="ProductID" w:val="LA CONVOCATORIA DE"/>
        </w:smartTagPr>
        <w:r w:rsidRPr="00C23B9F">
          <w:rPr>
            <w:rFonts w:ascii="Verdana" w:hAnsi="Verdana" w:cs="Verdana"/>
            <w:b/>
            <w:bCs/>
            <w:noProof/>
          </w:rPr>
          <w:t>LA CONVOCATORIA DE</w:t>
        </w:r>
      </w:smartTag>
      <w:r w:rsidRPr="00C23B9F">
        <w:rPr>
          <w:rFonts w:ascii="Verdana" w:hAnsi="Verdana" w:cs="Verdana"/>
          <w:b/>
          <w:bCs/>
          <w:noProof/>
        </w:rPr>
        <w:t xml:space="preserve"> CONCURSO DE MÉRITOS CONVOCADO POR RESOLUCIÓN DE </w:t>
      </w:r>
      <w:smartTag w:uri="urn:schemas-microsoft-com:office:smarttags" w:element="PersonName">
        <w:smartTagPr>
          <w:attr w:name="ProductID" w:val="LA UNIVERSIDAD DE"/>
        </w:smartTagPr>
        <w:r w:rsidRPr="00C23B9F">
          <w:rPr>
            <w:rFonts w:ascii="Verdana" w:hAnsi="Verdana" w:cs="Verdana"/>
            <w:b/>
            <w:bCs/>
            <w:noProof/>
          </w:rPr>
          <w:t>LA UNIVERSIDAD DE</w:t>
        </w:r>
      </w:smartTag>
      <w:r w:rsidRPr="00C23B9F">
        <w:rPr>
          <w:rFonts w:ascii="Verdana" w:hAnsi="Verdana" w:cs="Verdana"/>
          <w:b/>
          <w:bCs/>
          <w:noProof/>
        </w:rPr>
        <w:t xml:space="preserve"> EXTREMADURA DE FECHA (DOE  del </w:t>
      </w:r>
      <w:r>
        <w:rPr>
          <w:rFonts w:ascii="Verdana" w:hAnsi="Verdana" w:cs="Verdana"/>
          <w:b/>
          <w:bCs/>
          <w:noProof/>
        </w:rPr>
        <w:t xml:space="preserve">           </w:t>
      </w:r>
      <w:r w:rsidRPr="00C23B9F">
        <w:rPr>
          <w:rFonts w:ascii="Verdana" w:hAnsi="Verdana" w:cs="Verdana"/>
          <w:b/>
          <w:bCs/>
          <w:noProof/>
        </w:rPr>
        <w:t>)</w:t>
      </w:r>
      <w:r>
        <w:rPr>
          <w:rFonts w:ascii="Verdana" w:hAnsi="Verdana" w:cs="Verdana"/>
          <w:b/>
          <w:bCs/>
          <w:noProof/>
        </w:rPr>
        <w:t>.</w:t>
      </w:r>
    </w:p>
    <w:p w14:paraId="302A24AB" w14:textId="77777777" w:rsidR="00E8335F" w:rsidRPr="00C23B9F" w:rsidRDefault="00E8335F" w:rsidP="00E8335F">
      <w:pPr>
        <w:tabs>
          <w:tab w:val="left" w:pos="-1080"/>
          <w:tab w:val="left" w:pos="-720"/>
          <w:tab w:val="left" w:pos="0"/>
          <w:tab w:val="left" w:pos="770"/>
          <w:tab w:val="right" w:leader="dot" w:pos="6950"/>
          <w:tab w:val="right" w:leader="dot" w:pos="7914"/>
        </w:tabs>
        <w:jc w:val="both"/>
        <w:rPr>
          <w:rFonts w:ascii="Verdana" w:hAnsi="Verdana" w:cs="Verdana"/>
          <w:noProof/>
        </w:rPr>
      </w:pPr>
    </w:p>
    <w:p w14:paraId="5BCD7DA0" w14:textId="77777777" w:rsidR="00E8335F" w:rsidRPr="00C23B9F" w:rsidRDefault="00E8335F" w:rsidP="00E8335F">
      <w:pPr>
        <w:tabs>
          <w:tab w:val="left" w:pos="-1080"/>
          <w:tab w:val="left" w:pos="-720"/>
          <w:tab w:val="left" w:pos="0"/>
          <w:tab w:val="left" w:pos="770"/>
          <w:tab w:val="right" w:leader="dot" w:pos="3775"/>
          <w:tab w:val="right" w:leader="dot" w:pos="9000"/>
        </w:tabs>
        <w:ind w:left="770" w:hanging="770"/>
        <w:jc w:val="both"/>
        <w:rPr>
          <w:rFonts w:ascii="Verdana" w:hAnsi="Verdana" w:cs="Verdana"/>
          <w:noProof/>
        </w:rPr>
      </w:pPr>
      <w:r w:rsidRPr="00C23B9F">
        <w:rPr>
          <w:rFonts w:ascii="Verdana" w:hAnsi="Verdana" w:cs="Verdana"/>
          <w:noProof/>
        </w:rPr>
        <w:t>D/D</w:t>
      </w:r>
      <w:r w:rsidRPr="00C23B9F">
        <w:rPr>
          <w:rFonts w:ascii="Verdana" w:hAnsi="Verdana" w:cs="Verdana"/>
          <w:noProof/>
        </w:rPr>
        <w:sym w:font="WP TypographicSymbols" w:char="0030"/>
      </w:r>
      <w:r w:rsidRPr="00C23B9F">
        <w:rPr>
          <w:rFonts w:ascii="Verdana" w:hAnsi="Verdana" w:cs="Verdana"/>
          <w:noProof/>
        </w:rPr>
        <w:tab/>
      </w:r>
      <w:r w:rsidRPr="00C23B9F">
        <w:rPr>
          <w:rFonts w:ascii="Verdana" w:hAnsi="Verdana" w:cs="Verdana"/>
          <w:noProof/>
        </w:rPr>
        <w:tab/>
      </w:r>
      <w:r w:rsidRPr="00C23B9F">
        <w:rPr>
          <w:rFonts w:ascii="Verdana" w:hAnsi="Verdana" w:cs="Verdana"/>
          <w:noProof/>
        </w:rPr>
        <w:tab/>
      </w:r>
    </w:p>
    <w:p w14:paraId="7559443B" w14:textId="77777777" w:rsidR="00E8335F" w:rsidRPr="00C23B9F" w:rsidRDefault="00E8335F" w:rsidP="00E8335F">
      <w:pPr>
        <w:tabs>
          <w:tab w:val="left" w:pos="-1080"/>
          <w:tab w:val="left" w:pos="-720"/>
          <w:tab w:val="left" w:pos="0"/>
          <w:tab w:val="left" w:pos="770"/>
          <w:tab w:val="right" w:leader="dot" w:pos="3775"/>
          <w:tab w:val="right" w:leader="dot" w:pos="9000"/>
        </w:tabs>
        <w:ind w:left="770" w:hanging="770"/>
        <w:jc w:val="both"/>
        <w:rPr>
          <w:rFonts w:ascii="Verdana" w:hAnsi="Verdana" w:cs="Verdana"/>
          <w:noProof/>
        </w:rPr>
      </w:pPr>
      <w:r w:rsidRPr="00C23B9F">
        <w:rPr>
          <w:rFonts w:ascii="Verdana" w:hAnsi="Verdana" w:cs="Verdana"/>
          <w:noProof/>
        </w:rPr>
        <w:t>D.N.I.</w:t>
      </w:r>
      <w:r w:rsidRPr="00C23B9F">
        <w:rPr>
          <w:rFonts w:ascii="Verdana" w:hAnsi="Verdana" w:cs="Verdana"/>
          <w:noProof/>
        </w:rPr>
        <w:tab/>
      </w:r>
      <w:r w:rsidRPr="00C23B9F">
        <w:rPr>
          <w:rFonts w:ascii="Verdana" w:hAnsi="Verdana" w:cs="Verdana"/>
          <w:noProof/>
        </w:rPr>
        <w:tab/>
        <w:t>Domicilio</w:t>
      </w:r>
      <w:r w:rsidRPr="00C23B9F">
        <w:rPr>
          <w:rFonts w:ascii="Verdana" w:hAnsi="Verdana" w:cs="Verdana"/>
          <w:noProof/>
        </w:rPr>
        <w:tab/>
      </w:r>
    </w:p>
    <w:p w14:paraId="7C9B74DB" w14:textId="77777777" w:rsidR="00E8335F" w:rsidRPr="00C23B9F" w:rsidRDefault="00E8335F" w:rsidP="00E8335F">
      <w:pPr>
        <w:tabs>
          <w:tab w:val="left" w:pos="-1080"/>
          <w:tab w:val="left" w:pos="-720"/>
          <w:tab w:val="left" w:pos="0"/>
          <w:tab w:val="left" w:pos="770"/>
          <w:tab w:val="right" w:leader="dot" w:pos="4560"/>
          <w:tab w:val="right" w:leader="dot" w:pos="9000"/>
        </w:tabs>
        <w:jc w:val="both"/>
        <w:rPr>
          <w:rFonts w:ascii="Verdana" w:hAnsi="Verdana" w:cs="Verdana"/>
          <w:noProof/>
        </w:rPr>
      </w:pPr>
      <w:r w:rsidRPr="00C23B9F">
        <w:rPr>
          <w:rFonts w:ascii="Verdana" w:hAnsi="Verdana" w:cs="Verdana"/>
          <w:noProof/>
        </w:rPr>
        <w:t>Teléfono</w:t>
      </w:r>
      <w:r w:rsidRPr="00C23B9F">
        <w:rPr>
          <w:rFonts w:ascii="Verdana" w:hAnsi="Verdana" w:cs="Verdana"/>
          <w:noProof/>
        </w:rPr>
        <w:tab/>
        <w:t>Localidad</w:t>
      </w:r>
      <w:r w:rsidRPr="00C23B9F">
        <w:rPr>
          <w:rFonts w:ascii="Verdana" w:hAnsi="Verdana" w:cs="Verdana"/>
          <w:noProof/>
        </w:rPr>
        <w:tab/>
        <w:t xml:space="preserve"> </w:t>
      </w:r>
    </w:p>
    <w:p w14:paraId="72DEE546" w14:textId="5A5D3891" w:rsidR="00E8335F" w:rsidRPr="00C23B9F" w:rsidRDefault="00E8335F" w:rsidP="00E8335F">
      <w:pPr>
        <w:tabs>
          <w:tab w:val="left" w:pos="-1080"/>
          <w:tab w:val="left" w:pos="-720"/>
          <w:tab w:val="left" w:pos="0"/>
          <w:tab w:val="left" w:pos="770"/>
          <w:tab w:val="right" w:leader="dot" w:pos="5760"/>
          <w:tab w:val="right" w:leader="dot" w:pos="9000"/>
        </w:tabs>
        <w:jc w:val="both"/>
        <w:rPr>
          <w:rFonts w:ascii="Verdana" w:hAnsi="Verdana" w:cs="Verdana"/>
          <w:noProof/>
        </w:rPr>
      </w:pPr>
      <w:r w:rsidRPr="00C23B9F">
        <w:rPr>
          <w:rFonts w:ascii="Verdana" w:hAnsi="Verdana" w:cs="Verdana"/>
          <w:noProof/>
        </w:rPr>
        <w:t>Provincia</w:t>
      </w:r>
      <w:r w:rsidRPr="00C23B9F">
        <w:rPr>
          <w:rFonts w:ascii="Verdana" w:hAnsi="Verdana" w:cs="Verdana"/>
          <w:noProof/>
        </w:rPr>
        <w:tab/>
        <w:t>Código</w:t>
      </w:r>
      <w:r w:rsidR="008335D8">
        <w:rPr>
          <w:rFonts w:ascii="Verdana" w:hAnsi="Verdana" w:cs="Verdana"/>
          <w:noProof/>
        </w:rPr>
        <w:t xml:space="preserve"> </w:t>
      </w:r>
      <w:r w:rsidRPr="00C23B9F">
        <w:rPr>
          <w:rFonts w:ascii="Verdana" w:hAnsi="Verdana" w:cs="Verdana"/>
          <w:noProof/>
        </w:rPr>
        <w:t>postal</w:t>
      </w:r>
      <w:r w:rsidRPr="00C23B9F">
        <w:rPr>
          <w:rFonts w:ascii="Verdana" w:hAnsi="Verdana" w:cs="Verdana"/>
          <w:noProof/>
        </w:rPr>
        <w:tab/>
      </w:r>
    </w:p>
    <w:p w14:paraId="6C0EA809" w14:textId="77777777" w:rsidR="00E8335F" w:rsidRPr="00C23B9F" w:rsidRDefault="00E8335F" w:rsidP="00E8335F">
      <w:pPr>
        <w:tabs>
          <w:tab w:val="left" w:pos="-1080"/>
          <w:tab w:val="left" w:pos="-720"/>
          <w:tab w:val="left" w:pos="0"/>
          <w:tab w:val="left" w:pos="770"/>
          <w:tab w:val="right" w:leader="dot" w:pos="3775"/>
          <w:tab w:val="right" w:leader="dot" w:pos="9000"/>
        </w:tabs>
        <w:jc w:val="both"/>
        <w:rPr>
          <w:rFonts w:ascii="Verdana" w:hAnsi="Verdana" w:cs="Verdana"/>
          <w:noProof/>
        </w:rPr>
      </w:pPr>
      <w:r w:rsidRPr="00C23B9F">
        <w:rPr>
          <w:rFonts w:ascii="Verdana" w:hAnsi="Verdana" w:cs="Verdana"/>
          <w:noProof/>
        </w:rPr>
        <w:t>Cuerpo o Escala</w:t>
      </w:r>
      <w:r w:rsidRPr="00C23B9F">
        <w:rPr>
          <w:rFonts w:ascii="Verdana" w:hAnsi="Verdana" w:cs="Verdana"/>
          <w:noProof/>
        </w:rPr>
        <w:tab/>
      </w:r>
      <w:r w:rsidRPr="00C23B9F">
        <w:rPr>
          <w:rFonts w:ascii="Verdana" w:hAnsi="Verdana" w:cs="Verdana"/>
          <w:noProof/>
        </w:rPr>
        <w:tab/>
      </w:r>
    </w:p>
    <w:p w14:paraId="095159FC" w14:textId="77777777" w:rsidR="00E8335F" w:rsidRPr="00C23B9F" w:rsidRDefault="00E8335F" w:rsidP="00E8335F">
      <w:pPr>
        <w:tabs>
          <w:tab w:val="left" w:pos="-1080"/>
          <w:tab w:val="left" w:pos="-720"/>
          <w:tab w:val="left" w:pos="0"/>
          <w:tab w:val="left" w:pos="770"/>
          <w:tab w:val="right" w:leader="dot" w:pos="3775"/>
          <w:tab w:val="right" w:leader="dot" w:pos="9000"/>
        </w:tabs>
        <w:jc w:val="both"/>
        <w:rPr>
          <w:rFonts w:ascii="Verdana" w:hAnsi="Verdana" w:cs="Verdana"/>
          <w:noProof/>
        </w:rPr>
      </w:pPr>
      <w:r w:rsidRPr="00C23B9F">
        <w:rPr>
          <w:rFonts w:ascii="Verdana" w:hAnsi="Verdana" w:cs="Verdana"/>
          <w:noProof/>
        </w:rPr>
        <w:t xml:space="preserve">Administración a la que pertenece </w:t>
      </w:r>
      <w:r w:rsidRPr="00C23B9F">
        <w:rPr>
          <w:rFonts w:ascii="Verdana" w:hAnsi="Verdana" w:cs="Verdana"/>
          <w:noProof/>
        </w:rPr>
        <w:tab/>
      </w:r>
      <w:r w:rsidRPr="00C23B9F">
        <w:rPr>
          <w:rFonts w:ascii="Verdana" w:hAnsi="Verdana" w:cs="Verdana"/>
          <w:noProof/>
        </w:rPr>
        <w:tab/>
      </w:r>
    </w:p>
    <w:p w14:paraId="10F5BDA4" w14:textId="77777777" w:rsidR="00E8335F" w:rsidRPr="00C23B9F" w:rsidRDefault="00E8335F" w:rsidP="00E8335F">
      <w:pPr>
        <w:tabs>
          <w:tab w:val="right" w:leader="hyphen" w:pos="-1080"/>
          <w:tab w:val="left" w:pos="-720"/>
          <w:tab w:val="left" w:pos="0"/>
          <w:tab w:val="left" w:pos="770"/>
          <w:tab w:val="right" w:leader="dot" w:pos="5160"/>
          <w:tab w:val="right" w:leader="dot" w:pos="9000"/>
          <w:tab w:val="right" w:pos="9240"/>
        </w:tabs>
        <w:jc w:val="both"/>
        <w:rPr>
          <w:rFonts w:ascii="Verdana" w:hAnsi="Verdana" w:cs="Verdana"/>
          <w:noProof/>
        </w:rPr>
      </w:pPr>
      <w:r w:rsidRPr="00C23B9F">
        <w:rPr>
          <w:rFonts w:ascii="Verdana" w:hAnsi="Verdana" w:cs="Verdana"/>
          <w:noProof/>
        </w:rPr>
        <w:t>N.R.P.</w:t>
      </w:r>
      <w:r w:rsidRPr="00C23B9F">
        <w:rPr>
          <w:rFonts w:ascii="Verdana" w:hAnsi="Verdana" w:cs="Verdana"/>
          <w:noProof/>
        </w:rPr>
        <w:tab/>
      </w:r>
      <w:r w:rsidRPr="00C23B9F">
        <w:rPr>
          <w:rFonts w:ascii="Verdana" w:hAnsi="Verdana" w:cs="Verdana"/>
          <w:noProof/>
        </w:rPr>
        <w:tab/>
      </w:r>
      <w:r>
        <w:rPr>
          <w:rFonts w:ascii="Verdana" w:hAnsi="Verdana" w:cs="Verdana"/>
          <w:noProof/>
        </w:rPr>
        <w:t>Subg</w:t>
      </w:r>
      <w:r w:rsidRPr="00C23B9F">
        <w:rPr>
          <w:rFonts w:ascii="Verdana" w:hAnsi="Verdana" w:cs="Verdana"/>
          <w:noProof/>
        </w:rPr>
        <w:t>rupo</w:t>
      </w:r>
      <w:r w:rsidRPr="00C23B9F">
        <w:rPr>
          <w:rFonts w:ascii="Verdana" w:hAnsi="Verdana" w:cs="Verdana"/>
          <w:noProof/>
        </w:rPr>
        <w:tab/>
        <w:t xml:space="preserve"> Grado consolidado……….</w:t>
      </w:r>
      <w:r w:rsidRPr="00C23B9F">
        <w:rPr>
          <w:rFonts w:ascii="Verdana" w:hAnsi="Verdana" w:cs="Verdana"/>
          <w:noProof/>
        </w:rPr>
        <w:tab/>
      </w:r>
    </w:p>
    <w:p w14:paraId="3E78ECAF" w14:textId="77777777" w:rsidR="00E8335F" w:rsidRPr="00C23B9F" w:rsidRDefault="00E8335F" w:rsidP="00E8335F">
      <w:pPr>
        <w:tabs>
          <w:tab w:val="left" w:pos="-1080"/>
          <w:tab w:val="left" w:pos="-720"/>
          <w:tab w:val="left" w:pos="0"/>
          <w:tab w:val="left" w:pos="770"/>
          <w:tab w:val="right" w:leader="dot" w:pos="3775"/>
          <w:tab w:val="right" w:leader="dot" w:pos="7687"/>
        </w:tabs>
        <w:jc w:val="both"/>
        <w:rPr>
          <w:rFonts w:ascii="Verdana" w:hAnsi="Verdana" w:cs="Verdana"/>
          <w:noProof/>
        </w:rPr>
      </w:pPr>
    </w:p>
    <w:p w14:paraId="401CC094" w14:textId="77777777" w:rsidR="00E8335F" w:rsidRPr="00C23B9F" w:rsidRDefault="00E8335F" w:rsidP="00E8335F">
      <w:pPr>
        <w:tabs>
          <w:tab w:val="left" w:pos="-1080"/>
          <w:tab w:val="left" w:pos="-720"/>
          <w:tab w:val="left" w:pos="0"/>
          <w:tab w:val="left" w:pos="770"/>
          <w:tab w:val="right" w:leader="dot" w:pos="3775"/>
          <w:tab w:val="right" w:leader="dot" w:pos="7687"/>
        </w:tabs>
        <w:jc w:val="both"/>
        <w:rPr>
          <w:rFonts w:ascii="Verdana" w:hAnsi="Verdana" w:cs="Verdana"/>
          <w:noProof/>
        </w:rPr>
      </w:pPr>
      <w:r w:rsidRPr="00C23B9F">
        <w:rPr>
          <w:rFonts w:ascii="Verdana" w:hAnsi="Verdana" w:cs="Verdana"/>
          <w:noProof/>
        </w:rPr>
        <w:t xml:space="preserve">SOLICITA: Participar en la convocatoria referenciada en el encabezamiento, para la provisión del/os puesto/s de trabajo que a continuación se relacionan, de </w:t>
      </w:r>
      <w:smartTag w:uri="urn:schemas-microsoft-com:office:smarttags" w:element="PersonName">
        <w:smartTagPr>
          <w:attr w:name="ProductID" w:val="la Universidad"/>
        </w:smartTagPr>
        <w:r w:rsidRPr="00C23B9F">
          <w:rPr>
            <w:rFonts w:ascii="Verdana" w:hAnsi="Verdana" w:cs="Verdana"/>
            <w:noProof/>
          </w:rPr>
          <w:t>la Universidad</w:t>
        </w:r>
      </w:smartTag>
      <w:r w:rsidRPr="00C23B9F">
        <w:rPr>
          <w:rFonts w:ascii="Verdana" w:hAnsi="Verdana" w:cs="Verdana"/>
          <w:noProof/>
        </w:rPr>
        <w:t xml:space="preserve"> de Extremadura, y a tal efecto acompaña la documentación pertinente.</w:t>
      </w:r>
    </w:p>
    <w:p w14:paraId="2A14C0CA" w14:textId="77777777" w:rsidR="00E8335F" w:rsidRPr="00C23B9F" w:rsidRDefault="00E8335F" w:rsidP="00E8335F">
      <w:pPr>
        <w:tabs>
          <w:tab w:val="left" w:pos="-1080"/>
          <w:tab w:val="left" w:pos="-720"/>
          <w:tab w:val="left" w:pos="0"/>
          <w:tab w:val="left" w:pos="770"/>
          <w:tab w:val="right" w:leader="dot" w:pos="3775"/>
          <w:tab w:val="right" w:leader="dot" w:pos="7687"/>
        </w:tabs>
        <w:jc w:val="both"/>
        <w:rPr>
          <w:rFonts w:ascii="Verdana" w:hAnsi="Verdana" w:cs="Verdana"/>
          <w:noProof/>
        </w:rPr>
      </w:pPr>
    </w:p>
    <w:p w14:paraId="7934C2BF" w14:textId="77777777" w:rsidR="00E8335F" w:rsidRPr="00C23B9F" w:rsidRDefault="00E8335F" w:rsidP="00E8335F">
      <w:pPr>
        <w:tabs>
          <w:tab w:val="left" w:pos="-1080"/>
          <w:tab w:val="left" w:pos="-720"/>
          <w:tab w:val="left" w:pos="0"/>
          <w:tab w:val="left" w:pos="770"/>
          <w:tab w:val="right" w:leader="dot" w:pos="3775"/>
          <w:tab w:val="right" w:leader="dot" w:pos="7687"/>
        </w:tabs>
        <w:jc w:val="both"/>
        <w:rPr>
          <w:rFonts w:ascii="Verdana" w:hAnsi="Verdana" w:cs="Verdana"/>
          <w:noProof/>
        </w:rPr>
      </w:pPr>
      <w:r w:rsidRPr="00C23B9F">
        <w:rPr>
          <w:rFonts w:ascii="Verdana" w:hAnsi="Verdana" w:cs="Verdana"/>
          <w:noProof/>
        </w:rPr>
        <w:t>1.- Puestos convocados a los que se aspira:</w:t>
      </w:r>
    </w:p>
    <w:p w14:paraId="78201085" w14:textId="77777777" w:rsidR="00E8335F" w:rsidRPr="00C23B9F" w:rsidRDefault="00E8335F" w:rsidP="00E8335F">
      <w:pPr>
        <w:tabs>
          <w:tab w:val="left" w:pos="-1080"/>
          <w:tab w:val="left" w:pos="-720"/>
          <w:tab w:val="left" w:pos="0"/>
          <w:tab w:val="left" w:pos="770"/>
          <w:tab w:val="right" w:leader="dot" w:pos="3775"/>
          <w:tab w:val="right" w:leader="dot" w:pos="7687"/>
        </w:tabs>
        <w:jc w:val="both"/>
        <w:rPr>
          <w:rFonts w:ascii="Verdana" w:hAnsi="Verdana" w:cs="Verdana"/>
          <w:noProof/>
        </w:rPr>
      </w:pPr>
    </w:p>
    <w:p w14:paraId="0126B754" w14:textId="77777777" w:rsidR="00E8335F" w:rsidRPr="00C23B9F" w:rsidRDefault="00E8335F" w:rsidP="00E8335F">
      <w:pPr>
        <w:tabs>
          <w:tab w:val="left" w:pos="-1080"/>
          <w:tab w:val="left" w:pos="-720"/>
          <w:tab w:val="left" w:pos="0"/>
          <w:tab w:val="right" w:leader="dot" w:pos="3775"/>
          <w:tab w:val="right" w:leader="dot" w:pos="7687"/>
        </w:tabs>
        <w:jc w:val="both"/>
        <w:rPr>
          <w:rFonts w:ascii="Verdana" w:hAnsi="Verdana" w:cs="Verdana"/>
          <w:noProof/>
        </w:rPr>
      </w:pPr>
      <w:r>
        <w:rPr>
          <w:rFonts w:ascii="Verdana" w:hAnsi="Verdana" w:cs="Verdana"/>
          <w:noProof/>
          <w:u w:val="single"/>
        </w:rPr>
        <w:t>Clave</w:t>
      </w:r>
      <w:r w:rsidRPr="00C23B9F">
        <w:rPr>
          <w:rFonts w:ascii="Verdana" w:hAnsi="Verdana" w:cs="Verdana"/>
          <w:noProof/>
        </w:rPr>
        <w:t xml:space="preserve">  </w:t>
      </w:r>
      <w:r>
        <w:rPr>
          <w:rFonts w:ascii="Verdana" w:hAnsi="Verdana" w:cs="Verdana"/>
          <w:noProof/>
        </w:rPr>
        <w:t xml:space="preserve">               </w:t>
      </w:r>
      <w:r w:rsidRPr="00C23B9F">
        <w:rPr>
          <w:rFonts w:ascii="Verdana" w:hAnsi="Verdana" w:cs="Verdana"/>
          <w:noProof/>
          <w:u w:val="single"/>
        </w:rPr>
        <w:t>Denominación</w:t>
      </w:r>
      <w:r w:rsidRPr="00C23B9F">
        <w:rPr>
          <w:rFonts w:ascii="Verdana" w:hAnsi="Verdana" w:cs="Verdana"/>
          <w:noProof/>
        </w:rPr>
        <w:t xml:space="preserve">                                          </w:t>
      </w:r>
      <w:r>
        <w:rPr>
          <w:rFonts w:ascii="Verdana" w:hAnsi="Verdana" w:cs="Verdana"/>
          <w:noProof/>
        </w:rPr>
        <w:t xml:space="preserve">                 </w:t>
      </w:r>
      <w:r w:rsidRPr="00C23B9F">
        <w:rPr>
          <w:rFonts w:ascii="Verdana" w:hAnsi="Verdana" w:cs="Verdana"/>
          <w:noProof/>
        </w:rPr>
        <w:t xml:space="preserve">  </w:t>
      </w:r>
      <w:r w:rsidRPr="00C23B9F">
        <w:rPr>
          <w:rFonts w:ascii="Verdana" w:hAnsi="Verdana" w:cs="Verdana"/>
          <w:noProof/>
          <w:u w:val="single"/>
        </w:rPr>
        <w:t>Localidad</w:t>
      </w:r>
    </w:p>
    <w:p w14:paraId="4553D27A" w14:textId="77777777" w:rsidR="00E8335F" w:rsidRDefault="00E8335F" w:rsidP="00E8335F">
      <w:pPr>
        <w:tabs>
          <w:tab w:val="left" w:pos="-1080"/>
          <w:tab w:val="left" w:pos="-720"/>
          <w:tab w:val="left" w:pos="0"/>
          <w:tab w:val="left" w:pos="770"/>
          <w:tab w:val="right" w:leader="dot" w:pos="3775"/>
          <w:tab w:val="right" w:leader="dot" w:pos="7687"/>
        </w:tabs>
        <w:jc w:val="both"/>
        <w:rPr>
          <w:rFonts w:ascii="Verdana" w:hAnsi="Verdana" w:cs="Verdana"/>
          <w:noProof/>
        </w:rPr>
      </w:pPr>
    </w:p>
    <w:p w14:paraId="3BBE7EAB" w14:textId="77777777" w:rsidR="00E8335F" w:rsidRDefault="00E8335F" w:rsidP="00E8335F">
      <w:pPr>
        <w:tabs>
          <w:tab w:val="left" w:pos="-1080"/>
          <w:tab w:val="left" w:pos="-720"/>
          <w:tab w:val="left" w:pos="0"/>
          <w:tab w:val="left" w:pos="770"/>
          <w:tab w:val="right" w:leader="dot" w:pos="3775"/>
          <w:tab w:val="right" w:leader="dot" w:pos="7687"/>
        </w:tabs>
        <w:jc w:val="both"/>
        <w:rPr>
          <w:rFonts w:ascii="Verdana" w:hAnsi="Verdana" w:cs="Verdana"/>
          <w:noProof/>
        </w:rPr>
      </w:pPr>
      <w:r>
        <w:rPr>
          <w:rFonts w:ascii="Verdana" w:hAnsi="Verdana" w:cs="Verdana"/>
          <w:noProof/>
        </w:rPr>
        <w:t>..............          …………………………………………………………………………………….      ……………………….</w:t>
      </w:r>
    </w:p>
    <w:p w14:paraId="160E3E17" w14:textId="77777777" w:rsidR="00E8335F" w:rsidRPr="00C23B9F" w:rsidRDefault="00E8335F" w:rsidP="00E8335F">
      <w:pPr>
        <w:tabs>
          <w:tab w:val="left" w:pos="-1080"/>
          <w:tab w:val="left" w:pos="-720"/>
          <w:tab w:val="left" w:pos="0"/>
          <w:tab w:val="left" w:pos="770"/>
          <w:tab w:val="right" w:leader="dot" w:pos="3775"/>
          <w:tab w:val="right" w:leader="dot" w:pos="7687"/>
        </w:tabs>
        <w:jc w:val="both"/>
        <w:rPr>
          <w:rFonts w:ascii="Verdana" w:hAnsi="Verdana" w:cs="Verdana"/>
          <w:noProof/>
        </w:rPr>
      </w:pPr>
      <w:r>
        <w:rPr>
          <w:rFonts w:ascii="Verdana" w:hAnsi="Verdana" w:cs="Verdana"/>
          <w:noProof/>
        </w:rPr>
        <w:t>..............          …………………………………………………………………………………….      ……………………….</w:t>
      </w:r>
    </w:p>
    <w:p w14:paraId="3B70B546" w14:textId="77777777" w:rsidR="00E8335F" w:rsidRPr="00C23B9F" w:rsidRDefault="00E8335F" w:rsidP="00E8335F">
      <w:pPr>
        <w:tabs>
          <w:tab w:val="left" w:pos="-1080"/>
          <w:tab w:val="left" w:pos="-720"/>
          <w:tab w:val="left" w:pos="0"/>
          <w:tab w:val="left" w:pos="770"/>
          <w:tab w:val="right" w:leader="dot" w:pos="3775"/>
          <w:tab w:val="right" w:leader="dot" w:pos="7687"/>
        </w:tabs>
        <w:jc w:val="both"/>
        <w:rPr>
          <w:rFonts w:ascii="Verdana" w:hAnsi="Verdana" w:cs="Verdana"/>
          <w:noProof/>
        </w:rPr>
      </w:pPr>
      <w:r>
        <w:rPr>
          <w:rFonts w:ascii="Verdana" w:hAnsi="Verdana" w:cs="Verdana"/>
          <w:noProof/>
        </w:rPr>
        <w:t>..............          …………………………………………………………………………………….      ……………………….</w:t>
      </w:r>
    </w:p>
    <w:p w14:paraId="6DE70BC1" w14:textId="77777777" w:rsidR="00E8335F" w:rsidRPr="00C23B9F" w:rsidRDefault="00E8335F" w:rsidP="00E8335F">
      <w:pPr>
        <w:tabs>
          <w:tab w:val="left" w:pos="-1080"/>
          <w:tab w:val="left" w:pos="-720"/>
          <w:tab w:val="left" w:pos="0"/>
          <w:tab w:val="left" w:pos="770"/>
          <w:tab w:val="right" w:leader="dot" w:pos="3775"/>
          <w:tab w:val="right" w:leader="dot" w:pos="7687"/>
        </w:tabs>
        <w:jc w:val="both"/>
        <w:rPr>
          <w:rFonts w:ascii="Verdana" w:hAnsi="Verdana" w:cs="Verdana"/>
          <w:noProof/>
        </w:rPr>
      </w:pPr>
      <w:r>
        <w:rPr>
          <w:rFonts w:ascii="Verdana" w:hAnsi="Verdana" w:cs="Verdana"/>
          <w:noProof/>
        </w:rPr>
        <w:t>..............          …………………………………………………………………………………….      ……………………….</w:t>
      </w:r>
    </w:p>
    <w:p w14:paraId="53BAD656" w14:textId="77777777" w:rsidR="00E8335F" w:rsidRDefault="00E8335F" w:rsidP="00E8335F">
      <w:pPr>
        <w:tabs>
          <w:tab w:val="left" w:pos="-1080"/>
          <w:tab w:val="left" w:pos="-720"/>
          <w:tab w:val="left" w:pos="0"/>
          <w:tab w:val="left" w:pos="770"/>
          <w:tab w:val="right" w:leader="dot" w:pos="3775"/>
          <w:tab w:val="right" w:leader="dot" w:pos="7687"/>
        </w:tabs>
        <w:jc w:val="both"/>
        <w:rPr>
          <w:rFonts w:ascii="Verdana" w:hAnsi="Verdana" w:cs="Verdana"/>
          <w:noProof/>
        </w:rPr>
      </w:pPr>
    </w:p>
    <w:p w14:paraId="41BD7862" w14:textId="77777777" w:rsidR="00E8335F" w:rsidRPr="00C23B9F" w:rsidRDefault="00E8335F" w:rsidP="00E8335F">
      <w:pPr>
        <w:tabs>
          <w:tab w:val="left" w:pos="-1080"/>
          <w:tab w:val="left" w:pos="-720"/>
          <w:tab w:val="left" w:pos="0"/>
          <w:tab w:val="left" w:pos="770"/>
          <w:tab w:val="right" w:leader="dot" w:pos="3775"/>
          <w:tab w:val="right" w:leader="dot" w:pos="7687"/>
        </w:tabs>
        <w:jc w:val="both"/>
        <w:rPr>
          <w:rFonts w:ascii="Verdana" w:hAnsi="Verdana" w:cs="Verdana"/>
          <w:noProof/>
        </w:rPr>
      </w:pPr>
      <w:r>
        <w:rPr>
          <w:rFonts w:ascii="Verdana" w:hAnsi="Verdana" w:cs="Verdana"/>
          <w:noProof/>
        </w:rPr>
        <w:t>2</w:t>
      </w:r>
      <w:r w:rsidRPr="00C23B9F">
        <w:rPr>
          <w:rFonts w:ascii="Verdana" w:hAnsi="Verdana" w:cs="Verdana"/>
          <w:noProof/>
        </w:rPr>
        <w:t>.- Puestos por resultas a los que se aspira:</w:t>
      </w:r>
    </w:p>
    <w:p w14:paraId="1CC02AF5" w14:textId="77777777" w:rsidR="00E8335F" w:rsidRPr="00C23B9F" w:rsidRDefault="00E8335F" w:rsidP="00E8335F">
      <w:pPr>
        <w:tabs>
          <w:tab w:val="left" w:pos="-1080"/>
          <w:tab w:val="left" w:pos="-720"/>
          <w:tab w:val="left" w:pos="0"/>
          <w:tab w:val="left" w:pos="770"/>
          <w:tab w:val="right" w:leader="dot" w:pos="3775"/>
          <w:tab w:val="right" w:leader="dot" w:pos="7687"/>
        </w:tabs>
        <w:jc w:val="both"/>
        <w:rPr>
          <w:rFonts w:ascii="Verdana" w:hAnsi="Verdana" w:cs="Verdana"/>
          <w:noProof/>
        </w:rPr>
      </w:pPr>
    </w:p>
    <w:p w14:paraId="133CCD4D" w14:textId="77777777" w:rsidR="00E8335F" w:rsidRPr="00C23B9F" w:rsidRDefault="00E8335F" w:rsidP="00E8335F">
      <w:pPr>
        <w:tabs>
          <w:tab w:val="left" w:pos="-1080"/>
          <w:tab w:val="left" w:pos="-720"/>
          <w:tab w:val="left" w:pos="0"/>
          <w:tab w:val="right" w:leader="dot" w:pos="3775"/>
          <w:tab w:val="right" w:leader="dot" w:pos="7687"/>
        </w:tabs>
        <w:jc w:val="both"/>
        <w:rPr>
          <w:rFonts w:ascii="Verdana" w:hAnsi="Verdana" w:cs="Verdana"/>
          <w:noProof/>
        </w:rPr>
      </w:pPr>
      <w:r>
        <w:rPr>
          <w:rFonts w:ascii="Verdana" w:hAnsi="Verdana" w:cs="Verdana"/>
          <w:noProof/>
          <w:u w:val="single"/>
        </w:rPr>
        <w:t>Clave</w:t>
      </w:r>
      <w:r w:rsidRPr="00C23B9F">
        <w:rPr>
          <w:rFonts w:ascii="Verdana" w:hAnsi="Verdana" w:cs="Verdana"/>
          <w:noProof/>
        </w:rPr>
        <w:t xml:space="preserve">  </w:t>
      </w:r>
      <w:r>
        <w:rPr>
          <w:rFonts w:ascii="Verdana" w:hAnsi="Verdana" w:cs="Verdana"/>
          <w:noProof/>
        </w:rPr>
        <w:t xml:space="preserve">               </w:t>
      </w:r>
      <w:r w:rsidRPr="00C23B9F">
        <w:rPr>
          <w:rFonts w:ascii="Verdana" w:hAnsi="Verdana" w:cs="Verdana"/>
          <w:noProof/>
          <w:u w:val="single"/>
        </w:rPr>
        <w:t>Denominación</w:t>
      </w:r>
      <w:r w:rsidRPr="00C23B9F">
        <w:rPr>
          <w:rFonts w:ascii="Verdana" w:hAnsi="Verdana" w:cs="Verdana"/>
          <w:noProof/>
        </w:rPr>
        <w:t xml:space="preserve">                                          </w:t>
      </w:r>
      <w:r>
        <w:rPr>
          <w:rFonts w:ascii="Verdana" w:hAnsi="Verdana" w:cs="Verdana"/>
          <w:noProof/>
        </w:rPr>
        <w:t xml:space="preserve">                 </w:t>
      </w:r>
      <w:r w:rsidRPr="00C23B9F">
        <w:rPr>
          <w:rFonts w:ascii="Verdana" w:hAnsi="Verdana" w:cs="Verdana"/>
          <w:noProof/>
        </w:rPr>
        <w:t xml:space="preserve">  </w:t>
      </w:r>
      <w:r w:rsidRPr="00C23B9F">
        <w:rPr>
          <w:rFonts w:ascii="Verdana" w:hAnsi="Verdana" w:cs="Verdana"/>
          <w:noProof/>
          <w:u w:val="single"/>
        </w:rPr>
        <w:t>Localidad</w:t>
      </w:r>
    </w:p>
    <w:p w14:paraId="1E9CC3B7" w14:textId="77777777" w:rsidR="00E8335F" w:rsidRDefault="00E8335F" w:rsidP="00E8335F">
      <w:pPr>
        <w:tabs>
          <w:tab w:val="left" w:pos="-1080"/>
          <w:tab w:val="left" w:pos="-720"/>
          <w:tab w:val="left" w:pos="0"/>
          <w:tab w:val="left" w:pos="770"/>
          <w:tab w:val="right" w:leader="dot" w:pos="3775"/>
          <w:tab w:val="right" w:leader="dot" w:pos="7687"/>
        </w:tabs>
        <w:jc w:val="both"/>
        <w:rPr>
          <w:rFonts w:ascii="Verdana" w:hAnsi="Verdana" w:cs="Verdana"/>
          <w:noProof/>
        </w:rPr>
      </w:pPr>
    </w:p>
    <w:p w14:paraId="7F0CF48E" w14:textId="77777777" w:rsidR="00E8335F" w:rsidRDefault="00E8335F" w:rsidP="00E8335F">
      <w:pPr>
        <w:tabs>
          <w:tab w:val="left" w:pos="-1080"/>
          <w:tab w:val="left" w:pos="-720"/>
          <w:tab w:val="left" w:pos="0"/>
          <w:tab w:val="left" w:pos="770"/>
          <w:tab w:val="right" w:leader="dot" w:pos="3775"/>
          <w:tab w:val="right" w:leader="dot" w:pos="7687"/>
        </w:tabs>
        <w:jc w:val="both"/>
        <w:rPr>
          <w:rFonts w:ascii="Verdana" w:hAnsi="Verdana" w:cs="Verdana"/>
          <w:noProof/>
        </w:rPr>
      </w:pPr>
      <w:r>
        <w:rPr>
          <w:rFonts w:ascii="Verdana" w:hAnsi="Verdana" w:cs="Verdana"/>
          <w:noProof/>
        </w:rPr>
        <w:t>..............          …………………………………………………………………………………….      ……………………….</w:t>
      </w:r>
    </w:p>
    <w:p w14:paraId="2F0EEAD1" w14:textId="77777777" w:rsidR="00E8335F" w:rsidRPr="00C23B9F" w:rsidRDefault="00E8335F" w:rsidP="00E8335F">
      <w:pPr>
        <w:tabs>
          <w:tab w:val="left" w:pos="-1080"/>
          <w:tab w:val="left" w:pos="-720"/>
          <w:tab w:val="left" w:pos="0"/>
          <w:tab w:val="left" w:pos="770"/>
          <w:tab w:val="right" w:leader="dot" w:pos="3775"/>
          <w:tab w:val="right" w:leader="dot" w:pos="7687"/>
        </w:tabs>
        <w:jc w:val="both"/>
        <w:rPr>
          <w:rFonts w:ascii="Verdana" w:hAnsi="Verdana" w:cs="Verdana"/>
          <w:noProof/>
        </w:rPr>
      </w:pPr>
      <w:r>
        <w:rPr>
          <w:rFonts w:ascii="Verdana" w:hAnsi="Verdana" w:cs="Verdana"/>
          <w:noProof/>
        </w:rPr>
        <w:t>..............          …………………………………………………………………………………….      ……………………….</w:t>
      </w:r>
    </w:p>
    <w:p w14:paraId="6A5317E2" w14:textId="77777777" w:rsidR="00E8335F" w:rsidRPr="00C23B9F" w:rsidRDefault="00E8335F" w:rsidP="00E8335F">
      <w:pPr>
        <w:tabs>
          <w:tab w:val="left" w:pos="-1080"/>
          <w:tab w:val="left" w:pos="-720"/>
          <w:tab w:val="left" w:pos="0"/>
          <w:tab w:val="left" w:pos="770"/>
          <w:tab w:val="right" w:leader="dot" w:pos="3775"/>
          <w:tab w:val="right" w:leader="dot" w:pos="7687"/>
        </w:tabs>
        <w:jc w:val="both"/>
        <w:rPr>
          <w:rFonts w:ascii="Verdana" w:hAnsi="Verdana" w:cs="Verdana"/>
          <w:noProof/>
        </w:rPr>
      </w:pPr>
      <w:r>
        <w:rPr>
          <w:rFonts w:ascii="Verdana" w:hAnsi="Verdana" w:cs="Verdana"/>
          <w:noProof/>
        </w:rPr>
        <w:t>..............          …………………………………………………………………………………….      ……………………….</w:t>
      </w:r>
    </w:p>
    <w:p w14:paraId="10C82FA4" w14:textId="77777777" w:rsidR="00E8335F" w:rsidRPr="00C23B9F" w:rsidRDefault="00E8335F" w:rsidP="00E8335F">
      <w:pPr>
        <w:tabs>
          <w:tab w:val="left" w:pos="-1080"/>
          <w:tab w:val="left" w:pos="-720"/>
          <w:tab w:val="left" w:pos="0"/>
          <w:tab w:val="left" w:pos="770"/>
          <w:tab w:val="right" w:leader="dot" w:pos="3775"/>
          <w:tab w:val="right" w:leader="dot" w:pos="7687"/>
        </w:tabs>
        <w:jc w:val="both"/>
        <w:rPr>
          <w:rFonts w:ascii="Verdana" w:hAnsi="Verdana" w:cs="Verdana"/>
          <w:noProof/>
        </w:rPr>
      </w:pPr>
      <w:r>
        <w:rPr>
          <w:rFonts w:ascii="Verdana" w:hAnsi="Verdana" w:cs="Verdana"/>
          <w:noProof/>
        </w:rPr>
        <w:t>..............          …………………………………………………………………………………….      ……………………….</w:t>
      </w:r>
    </w:p>
    <w:p w14:paraId="6AD867B0" w14:textId="77777777" w:rsidR="00E8335F" w:rsidRDefault="00E8335F" w:rsidP="00E8335F">
      <w:pPr>
        <w:tabs>
          <w:tab w:val="left" w:pos="-1080"/>
          <w:tab w:val="left" w:pos="-720"/>
          <w:tab w:val="left" w:pos="0"/>
          <w:tab w:val="left" w:pos="770"/>
          <w:tab w:val="right" w:leader="dot" w:pos="3775"/>
          <w:tab w:val="right" w:leader="dot" w:pos="7687"/>
        </w:tabs>
        <w:jc w:val="both"/>
        <w:rPr>
          <w:rFonts w:ascii="Verdana" w:hAnsi="Verdana" w:cs="Verdana"/>
          <w:noProof/>
        </w:rPr>
      </w:pPr>
    </w:p>
    <w:p w14:paraId="0B0EC539" w14:textId="77777777" w:rsidR="00E8335F" w:rsidRDefault="00E8335F" w:rsidP="00E8335F">
      <w:pPr>
        <w:tabs>
          <w:tab w:val="left" w:pos="-1080"/>
          <w:tab w:val="left" w:pos="-720"/>
          <w:tab w:val="left" w:pos="0"/>
          <w:tab w:val="left" w:pos="770"/>
          <w:tab w:val="right" w:leader="dot" w:pos="3775"/>
          <w:tab w:val="right" w:leader="dot" w:pos="7687"/>
        </w:tabs>
        <w:jc w:val="both"/>
        <w:rPr>
          <w:rFonts w:ascii="Verdana" w:hAnsi="Verdana" w:cs="Verdana"/>
          <w:noProof/>
        </w:rPr>
      </w:pPr>
    </w:p>
    <w:p w14:paraId="50B0DFF7" w14:textId="77777777" w:rsidR="00E8335F" w:rsidRPr="00E17620" w:rsidRDefault="00E8335F" w:rsidP="00E8335F">
      <w:pPr>
        <w:tabs>
          <w:tab w:val="left" w:pos="-1080"/>
          <w:tab w:val="left" w:pos="-720"/>
          <w:tab w:val="left" w:pos="0"/>
          <w:tab w:val="left" w:pos="770"/>
          <w:tab w:val="right" w:leader="dot" w:pos="3775"/>
          <w:tab w:val="right" w:leader="dot" w:pos="7687"/>
        </w:tabs>
        <w:jc w:val="both"/>
        <w:rPr>
          <w:rFonts w:ascii="Verdana" w:hAnsi="Verdana" w:cs="Verdana"/>
          <w:noProof/>
        </w:rPr>
      </w:pPr>
    </w:p>
    <w:p w14:paraId="2C8CF2C7" w14:textId="433677F5" w:rsidR="00E8335F" w:rsidRPr="00E17620" w:rsidRDefault="00E8335F" w:rsidP="00E8335F">
      <w:pPr>
        <w:tabs>
          <w:tab w:val="left" w:pos="-1080"/>
          <w:tab w:val="left" w:pos="-720"/>
          <w:tab w:val="left" w:pos="0"/>
          <w:tab w:val="left" w:pos="770"/>
          <w:tab w:val="right" w:leader="dot" w:pos="3775"/>
          <w:tab w:val="right" w:leader="dot" w:pos="7687"/>
        </w:tabs>
        <w:jc w:val="center"/>
        <w:rPr>
          <w:rFonts w:ascii="Verdana" w:hAnsi="Verdana" w:cs="Verdana"/>
          <w:noProof/>
        </w:rPr>
      </w:pPr>
      <w:r w:rsidRPr="00E17620">
        <w:rPr>
          <w:rFonts w:ascii="Verdana" w:hAnsi="Verdana" w:cs="Verdana"/>
          <w:noProof/>
        </w:rPr>
        <w:t>En ..............................., a .......... de ........................ de 20</w:t>
      </w:r>
      <w:r w:rsidR="00A147FB">
        <w:rPr>
          <w:rFonts w:ascii="Verdana" w:hAnsi="Verdana" w:cs="Verdana"/>
          <w:noProof/>
        </w:rPr>
        <w:t>2</w:t>
      </w:r>
      <w:r w:rsidR="001E43EA">
        <w:rPr>
          <w:rFonts w:ascii="Verdana" w:hAnsi="Verdana" w:cs="Verdana"/>
          <w:noProof/>
        </w:rPr>
        <w:t>4</w:t>
      </w:r>
    </w:p>
    <w:p w14:paraId="364A9349" w14:textId="77777777" w:rsidR="00E8335F" w:rsidRPr="00E17620" w:rsidRDefault="00E8335F" w:rsidP="00E8335F">
      <w:pPr>
        <w:tabs>
          <w:tab w:val="left" w:pos="-1080"/>
          <w:tab w:val="left" w:pos="-720"/>
          <w:tab w:val="left" w:pos="0"/>
          <w:tab w:val="left" w:pos="770"/>
          <w:tab w:val="right" w:leader="dot" w:pos="3775"/>
          <w:tab w:val="right" w:leader="dot" w:pos="7687"/>
        </w:tabs>
        <w:jc w:val="center"/>
        <w:rPr>
          <w:rFonts w:ascii="Verdana" w:hAnsi="Verdana" w:cs="Verdana"/>
          <w:noProof/>
        </w:rPr>
      </w:pPr>
      <w:r w:rsidRPr="00E17620">
        <w:rPr>
          <w:rFonts w:ascii="Verdana" w:hAnsi="Verdana" w:cs="Verdana"/>
          <w:noProof/>
        </w:rPr>
        <w:t>(firma del interesado)</w:t>
      </w:r>
    </w:p>
    <w:p w14:paraId="66012CF0" w14:textId="77777777" w:rsidR="00E8335F" w:rsidRPr="00E17620" w:rsidRDefault="00E8335F" w:rsidP="00E8335F">
      <w:pPr>
        <w:tabs>
          <w:tab w:val="left" w:pos="-1080"/>
          <w:tab w:val="left" w:pos="-720"/>
          <w:tab w:val="left" w:pos="0"/>
          <w:tab w:val="left" w:pos="770"/>
          <w:tab w:val="right" w:leader="dot" w:pos="3775"/>
          <w:tab w:val="right" w:leader="dot" w:pos="7687"/>
        </w:tabs>
        <w:jc w:val="both"/>
        <w:rPr>
          <w:rFonts w:ascii="Verdana" w:hAnsi="Verdana" w:cs="Verdana"/>
          <w:noProof/>
        </w:rPr>
      </w:pPr>
    </w:p>
    <w:p w14:paraId="5625CFB9" w14:textId="77777777" w:rsidR="00E8335F" w:rsidRDefault="00E8335F" w:rsidP="00E8335F">
      <w:pPr>
        <w:tabs>
          <w:tab w:val="left" w:pos="-1080"/>
          <w:tab w:val="left" w:pos="-720"/>
          <w:tab w:val="left" w:pos="0"/>
          <w:tab w:val="left" w:pos="770"/>
          <w:tab w:val="right" w:leader="dot" w:pos="3775"/>
          <w:tab w:val="right" w:leader="dot" w:pos="7687"/>
        </w:tabs>
        <w:jc w:val="both"/>
        <w:rPr>
          <w:rFonts w:ascii="Verdana" w:hAnsi="Verdana" w:cs="Verdana"/>
          <w:noProof/>
        </w:rPr>
      </w:pPr>
    </w:p>
    <w:p w14:paraId="039ED290" w14:textId="77777777" w:rsidR="00312A79" w:rsidRDefault="00312A79" w:rsidP="00E8335F">
      <w:pPr>
        <w:tabs>
          <w:tab w:val="left" w:pos="-1080"/>
          <w:tab w:val="left" w:pos="-720"/>
          <w:tab w:val="left" w:pos="0"/>
          <w:tab w:val="left" w:pos="770"/>
          <w:tab w:val="right" w:leader="dot" w:pos="3775"/>
          <w:tab w:val="right" w:leader="dot" w:pos="7687"/>
        </w:tabs>
        <w:jc w:val="both"/>
        <w:rPr>
          <w:rFonts w:ascii="Verdana" w:hAnsi="Verdana" w:cs="Verdana"/>
          <w:noProof/>
        </w:rPr>
      </w:pPr>
    </w:p>
    <w:p w14:paraId="7F00966E" w14:textId="77777777" w:rsidR="00312A79" w:rsidRPr="00E17620" w:rsidRDefault="00312A79" w:rsidP="00E8335F">
      <w:pPr>
        <w:tabs>
          <w:tab w:val="left" w:pos="-1080"/>
          <w:tab w:val="left" w:pos="-720"/>
          <w:tab w:val="left" w:pos="0"/>
          <w:tab w:val="left" w:pos="770"/>
          <w:tab w:val="right" w:leader="dot" w:pos="3775"/>
          <w:tab w:val="right" w:leader="dot" w:pos="7687"/>
        </w:tabs>
        <w:jc w:val="both"/>
        <w:rPr>
          <w:rFonts w:ascii="Verdana" w:hAnsi="Verdana" w:cs="Verdana"/>
          <w:noProof/>
        </w:rPr>
      </w:pPr>
    </w:p>
    <w:p w14:paraId="5497FC09" w14:textId="77777777" w:rsidR="00E8335F" w:rsidRPr="00E17620" w:rsidRDefault="00E8335F" w:rsidP="00E8335F">
      <w:pPr>
        <w:tabs>
          <w:tab w:val="left" w:pos="-1080"/>
          <w:tab w:val="left" w:pos="-720"/>
          <w:tab w:val="left" w:pos="0"/>
          <w:tab w:val="left" w:pos="770"/>
          <w:tab w:val="right" w:leader="dot" w:pos="3775"/>
          <w:tab w:val="right" w:leader="dot" w:pos="7687"/>
        </w:tabs>
        <w:jc w:val="both"/>
        <w:rPr>
          <w:rFonts w:ascii="Verdana" w:hAnsi="Verdana" w:cs="Verdana"/>
          <w:noProof/>
        </w:rPr>
      </w:pPr>
    </w:p>
    <w:p w14:paraId="65ACCBB2" w14:textId="77777777" w:rsidR="002F4D7F" w:rsidRPr="009A14E5" w:rsidRDefault="00E8335F" w:rsidP="00302B81">
      <w:pPr>
        <w:tabs>
          <w:tab w:val="left" w:pos="-1080"/>
          <w:tab w:val="left" w:pos="-720"/>
          <w:tab w:val="left" w:pos="0"/>
          <w:tab w:val="left" w:pos="770"/>
          <w:tab w:val="right" w:leader="dot" w:pos="3775"/>
          <w:tab w:val="right" w:leader="dot" w:pos="7687"/>
        </w:tabs>
        <w:jc w:val="center"/>
        <w:rPr>
          <w:rFonts w:ascii="Arial" w:hAnsi="Arial" w:cs="Arial"/>
          <w:lang w:val="es-MX"/>
        </w:rPr>
      </w:pPr>
      <w:r w:rsidRPr="00E17620">
        <w:rPr>
          <w:rFonts w:ascii="Verdana" w:hAnsi="Verdana" w:cs="Verdana"/>
          <w:b/>
          <w:bCs/>
          <w:noProof/>
        </w:rPr>
        <w:t xml:space="preserve">SR. </w:t>
      </w:r>
      <w:r>
        <w:rPr>
          <w:rFonts w:ascii="Verdana" w:hAnsi="Verdana" w:cs="Verdana"/>
          <w:b/>
          <w:bCs/>
          <w:noProof/>
        </w:rPr>
        <w:t>GERENTE</w:t>
      </w:r>
      <w:r w:rsidRPr="00E17620">
        <w:rPr>
          <w:rFonts w:ascii="Verdana" w:hAnsi="Verdana" w:cs="Verdana"/>
          <w:b/>
          <w:bCs/>
          <w:noProof/>
        </w:rPr>
        <w:t xml:space="preserve"> DE </w:t>
      </w:r>
      <w:smartTag w:uri="urn:schemas-microsoft-com:office:smarttags" w:element="PersonName">
        <w:smartTagPr>
          <w:attr w:name="ProductID" w:val="LA UNIVERSIDAD DE"/>
        </w:smartTagPr>
        <w:r w:rsidRPr="00E17620">
          <w:rPr>
            <w:rFonts w:ascii="Verdana" w:hAnsi="Verdana" w:cs="Verdana"/>
            <w:b/>
            <w:bCs/>
            <w:noProof/>
          </w:rPr>
          <w:t>LA UNIVERSIDAD DE</w:t>
        </w:r>
      </w:smartTag>
      <w:r w:rsidRPr="00E17620">
        <w:rPr>
          <w:rFonts w:ascii="Verdana" w:hAnsi="Verdana" w:cs="Verdana"/>
          <w:b/>
          <w:bCs/>
          <w:noProof/>
        </w:rPr>
        <w:t xml:space="preserve"> EXTREMADURA.</w:t>
      </w:r>
    </w:p>
    <w:sectPr w:rsidR="002F4D7F" w:rsidRPr="009A14E5" w:rsidSect="0002128E">
      <w:headerReference w:type="default" r:id="rId9"/>
      <w:footerReference w:type="default" r:id="rId10"/>
      <w:pgSz w:w="11905" w:h="16837"/>
      <w:pgMar w:top="3544" w:right="851" w:bottom="567" w:left="1701" w:header="709" w:footer="709" w:gutter="0"/>
      <w:cols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715D3B" w14:textId="77777777" w:rsidR="0002128E" w:rsidRPr="008D49E4" w:rsidRDefault="0002128E">
      <w:pPr>
        <w:rPr>
          <w:sz w:val="19"/>
          <w:szCs w:val="19"/>
        </w:rPr>
      </w:pPr>
      <w:r w:rsidRPr="008D49E4">
        <w:rPr>
          <w:sz w:val="19"/>
          <w:szCs w:val="19"/>
        </w:rPr>
        <w:separator/>
      </w:r>
    </w:p>
  </w:endnote>
  <w:endnote w:type="continuationSeparator" w:id="0">
    <w:p w14:paraId="44080F2F" w14:textId="77777777" w:rsidR="0002128E" w:rsidRPr="008D49E4" w:rsidRDefault="0002128E">
      <w:pPr>
        <w:rPr>
          <w:sz w:val="19"/>
          <w:szCs w:val="19"/>
        </w:rPr>
      </w:pPr>
      <w:r w:rsidRPr="008D49E4">
        <w:rPr>
          <w:sz w:val="19"/>
          <w:szCs w:val="19"/>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P TypographicSymbols">
    <w:altName w:val="Courier New"/>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A6B934" w14:textId="77777777" w:rsidR="005035FC" w:rsidRPr="00354859" w:rsidRDefault="005035FC" w:rsidP="00EE119A">
    <w:pPr>
      <w:pStyle w:val="Piedepgina"/>
      <w:framePr w:wrap="auto" w:vAnchor="text" w:hAnchor="margin" w:xAlign="right" w:y="1"/>
      <w:rPr>
        <w:rStyle w:val="Nmerodepgina"/>
        <w:rFonts w:asciiTheme="minorHAnsi" w:hAnsiTheme="minorHAnsi" w:cstheme="minorHAnsi"/>
        <w:b/>
        <w:bCs/>
        <w:sz w:val="16"/>
        <w:szCs w:val="16"/>
      </w:rPr>
    </w:pPr>
    <w:r w:rsidRPr="00354859">
      <w:rPr>
        <w:rStyle w:val="Nmerodepgina"/>
        <w:rFonts w:asciiTheme="minorHAnsi" w:hAnsiTheme="minorHAnsi" w:cstheme="minorHAnsi"/>
        <w:b/>
        <w:bCs/>
        <w:sz w:val="16"/>
        <w:szCs w:val="16"/>
      </w:rPr>
      <w:fldChar w:fldCharType="begin"/>
    </w:r>
    <w:r w:rsidRPr="00354859">
      <w:rPr>
        <w:rStyle w:val="Nmerodepgina"/>
        <w:rFonts w:asciiTheme="minorHAnsi" w:hAnsiTheme="minorHAnsi" w:cstheme="minorHAnsi"/>
        <w:b/>
        <w:bCs/>
        <w:sz w:val="16"/>
        <w:szCs w:val="16"/>
      </w:rPr>
      <w:instrText xml:space="preserve">PAGE  </w:instrText>
    </w:r>
    <w:r w:rsidRPr="00354859">
      <w:rPr>
        <w:rStyle w:val="Nmerodepgina"/>
        <w:rFonts w:asciiTheme="minorHAnsi" w:hAnsiTheme="minorHAnsi" w:cstheme="minorHAnsi"/>
        <w:b/>
        <w:bCs/>
        <w:sz w:val="16"/>
        <w:szCs w:val="16"/>
      </w:rPr>
      <w:fldChar w:fldCharType="separate"/>
    </w:r>
    <w:r w:rsidR="001E52E3" w:rsidRPr="00354859">
      <w:rPr>
        <w:rStyle w:val="Nmerodepgina"/>
        <w:rFonts w:asciiTheme="minorHAnsi" w:hAnsiTheme="minorHAnsi" w:cstheme="minorHAnsi"/>
        <w:b/>
        <w:bCs/>
        <w:noProof/>
        <w:sz w:val="16"/>
        <w:szCs w:val="16"/>
      </w:rPr>
      <w:t>13</w:t>
    </w:r>
    <w:r w:rsidRPr="00354859">
      <w:rPr>
        <w:rStyle w:val="Nmerodepgina"/>
        <w:rFonts w:asciiTheme="minorHAnsi" w:hAnsiTheme="minorHAnsi" w:cstheme="minorHAnsi"/>
        <w:b/>
        <w:bCs/>
        <w:sz w:val="16"/>
        <w:szCs w:val="16"/>
      </w:rPr>
      <w:fldChar w:fldCharType="end"/>
    </w:r>
  </w:p>
  <w:p w14:paraId="041BEE7D" w14:textId="77777777" w:rsidR="005035FC" w:rsidRPr="008D49E4" w:rsidRDefault="005035FC" w:rsidP="00053E8E">
    <w:pPr>
      <w:pStyle w:val="Piedepgina"/>
      <w:ind w:right="360"/>
      <w:rPr>
        <w:sz w:val="19"/>
        <w:szCs w:val="19"/>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190C5A" w14:textId="77777777" w:rsidR="0002128E" w:rsidRPr="008D49E4" w:rsidRDefault="0002128E">
      <w:pPr>
        <w:rPr>
          <w:sz w:val="19"/>
          <w:szCs w:val="19"/>
        </w:rPr>
      </w:pPr>
      <w:r w:rsidRPr="008D49E4">
        <w:rPr>
          <w:sz w:val="19"/>
          <w:szCs w:val="19"/>
        </w:rPr>
        <w:separator/>
      </w:r>
    </w:p>
  </w:footnote>
  <w:footnote w:type="continuationSeparator" w:id="0">
    <w:p w14:paraId="5A435C6B" w14:textId="77777777" w:rsidR="0002128E" w:rsidRPr="008D49E4" w:rsidRDefault="0002128E">
      <w:pPr>
        <w:rPr>
          <w:sz w:val="19"/>
          <w:szCs w:val="19"/>
        </w:rPr>
      </w:pPr>
      <w:r w:rsidRPr="008D49E4">
        <w:rPr>
          <w:sz w:val="19"/>
          <w:szCs w:val="19"/>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27538" w14:textId="77777777" w:rsidR="005035FC" w:rsidRPr="008D49E4" w:rsidRDefault="005035FC" w:rsidP="00904A3F">
    <w:pPr>
      <w:framePr w:w="891" w:h="2939" w:hRule="exact" w:wrap="auto" w:vAnchor="text" w:hAnchor="page" w:x="1381" w:y="-438"/>
      <w:rPr>
        <w:sz w:val="19"/>
        <w:szCs w:val="19"/>
      </w:rPr>
    </w:pPr>
  </w:p>
  <w:p w14:paraId="4037AA81" w14:textId="6761C42A" w:rsidR="005035FC" w:rsidRPr="008D49E4" w:rsidRDefault="005035FC" w:rsidP="00904A3F">
    <w:pPr>
      <w:framePr w:w="891" w:h="2939" w:hRule="exact" w:wrap="auto" w:vAnchor="text" w:hAnchor="page" w:x="1381" w:y="-483"/>
      <w:rPr>
        <w:sz w:val="19"/>
        <w:szCs w:val="19"/>
      </w:rPr>
    </w:pPr>
  </w:p>
  <w:p w14:paraId="3294E371" w14:textId="1B83D054" w:rsidR="005035FC" w:rsidRPr="00E8335F" w:rsidRDefault="00302B81" w:rsidP="00E8335F">
    <w:pPr>
      <w:pStyle w:val="Ttulo6"/>
      <w:ind w:left="1440"/>
      <w:jc w:val="right"/>
      <w:rPr>
        <w:sz w:val="20"/>
        <w:szCs w:val="20"/>
      </w:rPr>
    </w:pPr>
    <w:r w:rsidRPr="006833A9">
      <w:rPr>
        <w:noProof/>
        <w:sz w:val="19"/>
        <w:szCs w:val="19"/>
      </w:rPr>
      <w:drawing>
        <wp:anchor distT="0" distB="0" distL="114300" distR="114300" simplePos="0" relativeHeight="251658240" behindDoc="0" locked="0" layoutInCell="1" allowOverlap="1" wp14:anchorId="77865C6A" wp14:editId="76421A3B">
          <wp:simplePos x="0" y="0"/>
          <wp:positionH relativeFrom="column">
            <wp:posOffset>-434221</wp:posOffset>
          </wp:positionH>
          <wp:positionV relativeFrom="paragraph">
            <wp:posOffset>-235822</wp:posOffset>
          </wp:positionV>
          <wp:extent cx="564515" cy="1597660"/>
          <wp:effectExtent l="0" t="0" r="6985" b="2540"/>
          <wp:wrapNone/>
          <wp:docPr id="1948857241" name="Imagen 1948857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4515" cy="1597660"/>
                  </a:xfrm>
                  <a:prstGeom prst="rect">
                    <a:avLst/>
                  </a:prstGeom>
                  <a:noFill/>
                  <a:ln>
                    <a:noFill/>
                  </a:ln>
                </pic:spPr>
              </pic:pic>
            </a:graphicData>
          </a:graphic>
          <wp14:sizeRelH relativeFrom="page">
            <wp14:pctWidth>0</wp14:pctWidth>
          </wp14:sizeRelH>
          <wp14:sizeRelV relativeFrom="page">
            <wp14:pctHeight>0</wp14:pctHeight>
          </wp14:sizeRelV>
        </wp:anchor>
      </w:drawing>
    </w:r>
    <w:r w:rsidR="00E8335F" w:rsidRPr="00E8335F">
      <w:rPr>
        <w:sz w:val="20"/>
        <w:szCs w:val="20"/>
      </w:rPr>
      <w:t>Resolución núm</w:t>
    </w:r>
    <w:r w:rsidR="005F1907">
      <w:rPr>
        <w:sz w:val="20"/>
        <w:szCs w:val="20"/>
      </w:rPr>
      <w:t>.</w:t>
    </w:r>
    <w:r w:rsidR="00E51C95">
      <w:rPr>
        <w:sz w:val="20"/>
        <w:szCs w:val="20"/>
      </w:rPr>
      <w:t xml:space="preserve"> </w:t>
    </w:r>
    <w:r w:rsidR="00E96A20">
      <w:rPr>
        <w:sz w:val="20"/>
        <w:szCs w:val="20"/>
      </w:rPr>
      <w:t xml:space="preserve"> </w:t>
    </w:r>
    <w:r w:rsidR="00E8335F" w:rsidRPr="00E8335F">
      <w:rPr>
        <w:sz w:val="20"/>
        <w:szCs w:val="20"/>
      </w:rPr>
      <w:t>/20</w:t>
    </w:r>
    <w:r w:rsidR="001F288E">
      <w:rPr>
        <w:sz w:val="20"/>
        <w:szCs w:val="20"/>
      </w:rPr>
      <w:t>2</w:t>
    </w:r>
    <w:r w:rsidR="00070EE6">
      <w:rPr>
        <w:sz w:val="20"/>
        <w:szCs w:val="20"/>
      </w:rPr>
      <w:t>4</w:t>
    </w:r>
  </w:p>
  <w:p w14:paraId="14E631F5" w14:textId="0425D8CD" w:rsidR="005035FC" w:rsidRPr="008D49E4" w:rsidRDefault="005035FC">
    <w:pPr>
      <w:pStyle w:val="Ttulo6"/>
      <w:ind w:left="1440"/>
      <w:rPr>
        <w:sz w:val="13"/>
        <w:szCs w:val="13"/>
      </w:rPr>
    </w:pPr>
  </w:p>
  <w:p w14:paraId="5E17378E" w14:textId="77777777" w:rsidR="005035FC" w:rsidRPr="008D49E4" w:rsidRDefault="005035FC" w:rsidP="00EB15E9">
    <w:pPr>
      <w:rPr>
        <w:rFonts w:ascii="Verdana" w:hAnsi="Verdana" w:cs="Verdana"/>
        <w:sz w:val="15"/>
        <w:szCs w:val="15"/>
        <w:lang w:val="es-ES"/>
      </w:rPr>
    </w:pPr>
    <w:r w:rsidRPr="008D49E4">
      <w:rPr>
        <w:sz w:val="19"/>
        <w:szCs w:val="19"/>
        <w:lang w:val="es-ES"/>
      </w:rPr>
      <w:tab/>
    </w:r>
    <w:r w:rsidRPr="008D49E4">
      <w:rPr>
        <w:sz w:val="19"/>
        <w:szCs w:val="19"/>
        <w:lang w:val="es-E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67277F"/>
    <w:multiLevelType w:val="hybridMultilevel"/>
    <w:tmpl w:val="25463742"/>
    <w:lvl w:ilvl="0" w:tplc="A4AC02D0">
      <w:start w:val="4"/>
      <w:numFmt w:val="bullet"/>
      <w:lvlText w:val="-"/>
      <w:lvlJc w:val="left"/>
      <w:pPr>
        <w:tabs>
          <w:tab w:val="num" w:pos="720"/>
        </w:tabs>
        <w:ind w:left="720" w:hanging="360"/>
      </w:pPr>
      <w:rPr>
        <w:rFonts w:ascii="Arial" w:eastAsia="Times New Roman" w:hAnsi="Aria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13C52AEF"/>
    <w:multiLevelType w:val="hybridMultilevel"/>
    <w:tmpl w:val="943A0E98"/>
    <w:lvl w:ilvl="0" w:tplc="0C0A0017">
      <w:start w:val="1"/>
      <w:numFmt w:val="lowerLetter"/>
      <w:lvlText w:val="%1)"/>
      <w:lvlJc w:val="left"/>
      <w:pPr>
        <w:tabs>
          <w:tab w:val="num" w:pos="720"/>
        </w:tabs>
        <w:ind w:left="720" w:hanging="360"/>
      </w:pPr>
      <w:rPr>
        <w:rFonts w:hint="default"/>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2" w15:restartNumberingAfterBreak="0">
    <w:nsid w:val="27B62E38"/>
    <w:multiLevelType w:val="hybridMultilevel"/>
    <w:tmpl w:val="4F782C50"/>
    <w:lvl w:ilvl="0" w:tplc="0C0A0017">
      <w:start w:val="1"/>
      <w:numFmt w:val="lowerLetter"/>
      <w:lvlText w:val="%1)"/>
      <w:lvlJc w:val="left"/>
      <w:pPr>
        <w:tabs>
          <w:tab w:val="num" w:pos="720"/>
        </w:tabs>
        <w:ind w:left="720" w:hanging="360"/>
      </w:pPr>
      <w:rPr>
        <w:rFonts w:hint="default"/>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3" w15:restartNumberingAfterBreak="0">
    <w:nsid w:val="28A738FF"/>
    <w:multiLevelType w:val="hybridMultilevel"/>
    <w:tmpl w:val="94389130"/>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4" w15:restartNumberingAfterBreak="0">
    <w:nsid w:val="29804BE8"/>
    <w:multiLevelType w:val="hybridMultilevel"/>
    <w:tmpl w:val="E3747EE0"/>
    <w:lvl w:ilvl="0" w:tplc="46A6B33E">
      <w:start w:val="1"/>
      <w:numFmt w:val="lowerLetter"/>
      <w:lvlText w:val="%1)"/>
      <w:lvlJc w:val="left"/>
      <w:pPr>
        <w:tabs>
          <w:tab w:val="num" w:pos="720"/>
        </w:tabs>
        <w:ind w:left="720" w:hanging="360"/>
      </w:pPr>
      <w:rPr>
        <w:rFonts w:hint="default"/>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5" w15:restartNumberingAfterBreak="0">
    <w:nsid w:val="302A02BC"/>
    <w:multiLevelType w:val="hybridMultilevel"/>
    <w:tmpl w:val="9A1E2098"/>
    <w:lvl w:ilvl="0" w:tplc="0C0A0017">
      <w:start w:val="1"/>
      <w:numFmt w:val="lowerLetter"/>
      <w:lvlText w:val="%1)"/>
      <w:lvlJc w:val="left"/>
      <w:pPr>
        <w:tabs>
          <w:tab w:val="num" w:pos="720"/>
        </w:tabs>
        <w:ind w:left="720" w:hanging="360"/>
      </w:pPr>
      <w:rPr>
        <w:rFonts w:hint="default"/>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6" w15:restartNumberingAfterBreak="0">
    <w:nsid w:val="41BA3A70"/>
    <w:multiLevelType w:val="hybridMultilevel"/>
    <w:tmpl w:val="2178512C"/>
    <w:lvl w:ilvl="0" w:tplc="0C0A0017">
      <w:start w:val="1"/>
      <w:numFmt w:val="lowerLetter"/>
      <w:lvlText w:val="%1)"/>
      <w:lvlJc w:val="left"/>
      <w:pPr>
        <w:tabs>
          <w:tab w:val="num" w:pos="720"/>
        </w:tabs>
        <w:ind w:left="720" w:hanging="360"/>
      </w:pPr>
      <w:rPr>
        <w:rFonts w:hint="default"/>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7" w15:restartNumberingAfterBreak="0">
    <w:nsid w:val="4BAA7257"/>
    <w:multiLevelType w:val="hybridMultilevel"/>
    <w:tmpl w:val="2F6A4EFA"/>
    <w:lvl w:ilvl="0" w:tplc="0C0A0017">
      <w:start w:val="1"/>
      <w:numFmt w:val="lowerLetter"/>
      <w:lvlText w:val="%1)"/>
      <w:lvlJc w:val="left"/>
      <w:pPr>
        <w:tabs>
          <w:tab w:val="num" w:pos="720"/>
        </w:tabs>
        <w:ind w:left="720" w:hanging="360"/>
      </w:pPr>
      <w:rPr>
        <w:rFonts w:hint="default"/>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8" w15:restartNumberingAfterBreak="0">
    <w:nsid w:val="4CEE1EA6"/>
    <w:multiLevelType w:val="hybridMultilevel"/>
    <w:tmpl w:val="FB4C334E"/>
    <w:lvl w:ilvl="0" w:tplc="66FEAE08">
      <w:start w:val="4"/>
      <w:numFmt w:val="bullet"/>
      <w:lvlText w:val="-"/>
      <w:lvlJc w:val="left"/>
      <w:pPr>
        <w:tabs>
          <w:tab w:val="num" w:pos="720"/>
        </w:tabs>
        <w:ind w:left="720" w:hanging="360"/>
      </w:pPr>
      <w:rPr>
        <w:rFonts w:ascii="Verdana" w:eastAsia="Times New Roman" w:hAnsi="Verdana"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9" w15:restartNumberingAfterBreak="0">
    <w:nsid w:val="5AB80429"/>
    <w:multiLevelType w:val="hybridMultilevel"/>
    <w:tmpl w:val="BCC4537E"/>
    <w:lvl w:ilvl="0" w:tplc="90187346">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7DA74E9C"/>
    <w:multiLevelType w:val="hybridMultilevel"/>
    <w:tmpl w:val="533A408C"/>
    <w:lvl w:ilvl="0" w:tplc="56849130">
      <w:numFmt w:val="bullet"/>
      <w:lvlText w:val="-"/>
      <w:lvlJc w:val="left"/>
      <w:pPr>
        <w:tabs>
          <w:tab w:val="num" w:pos="720"/>
        </w:tabs>
        <w:ind w:left="720" w:hanging="360"/>
      </w:pPr>
      <w:rPr>
        <w:rFonts w:ascii="Verdana" w:eastAsia="Times New Roman" w:hAnsi="Verdana"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num w:numId="1" w16cid:durableId="895092945">
    <w:abstractNumId w:val="7"/>
  </w:num>
  <w:num w:numId="2" w16cid:durableId="160632715">
    <w:abstractNumId w:val="10"/>
  </w:num>
  <w:num w:numId="3" w16cid:durableId="1812936429">
    <w:abstractNumId w:val="8"/>
  </w:num>
  <w:num w:numId="4" w16cid:durableId="89934373">
    <w:abstractNumId w:val="2"/>
  </w:num>
  <w:num w:numId="5" w16cid:durableId="1577862827">
    <w:abstractNumId w:val="0"/>
  </w:num>
  <w:num w:numId="6" w16cid:durableId="25370021">
    <w:abstractNumId w:val="4"/>
  </w:num>
  <w:num w:numId="7" w16cid:durableId="2026712780">
    <w:abstractNumId w:val="6"/>
  </w:num>
  <w:num w:numId="8" w16cid:durableId="1326082405">
    <w:abstractNumId w:val="5"/>
  </w:num>
  <w:num w:numId="9" w16cid:durableId="1096092114">
    <w:abstractNumId w:val="1"/>
  </w:num>
  <w:num w:numId="10" w16cid:durableId="1921064564">
    <w:abstractNumId w:val="9"/>
  </w:num>
  <w:num w:numId="11" w16cid:durableId="196943307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proofState w:spelling="clean" w:grammar="clean"/>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4B3B"/>
    <w:rsid w:val="00014A54"/>
    <w:rsid w:val="0002128E"/>
    <w:rsid w:val="00035CC6"/>
    <w:rsid w:val="00041758"/>
    <w:rsid w:val="00051C1D"/>
    <w:rsid w:val="00053E8E"/>
    <w:rsid w:val="00054D0B"/>
    <w:rsid w:val="0005512A"/>
    <w:rsid w:val="00056D43"/>
    <w:rsid w:val="00063CDD"/>
    <w:rsid w:val="00064305"/>
    <w:rsid w:val="000652DE"/>
    <w:rsid w:val="0007014B"/>
    <w:rsid w:val="00070EE6"/>
    <w:rsid w:val="00084CF7"/>
    <w:rsid w:val="00096F71"/>
    <w:rsid w:val="000A24D1"/>
    <w:rsid w:val="000A2A2F"/>
    <w:rsid w:val="000C25C3"/>
    <w:rsid w:val="000C7905"/>
    <w:rsid w:val="000D337F"/>
    <w:rsid w:val="000D4A4A"/>
    <w:rsid w:val="000D5B21"/>
    <w:rsid w:val="000D6971"/>
    <w:rsid w:val="000E2BE2"/>
    <w:rsid w:val="000E38DD"/>
    <w:rsid w:val="000F2495"/>
    <w:rsid w:val="000F253C"/>
    <w:rsid w:val="000F66D4"/>
    <w:rsid w:val="00100119"/>
    <w:rsid w:val="00100A72"/>
    <w:rsid w:val="00106AD9"/>
    <w:rsid w:val="00111A89"/>
    <w:rsid w:val="00126DDA"/>
    <w:rsid w:val="0013205D"/>
    <w:rsid w:val="0013483D"/>
    <w:rsid w:val="00135320"/>
    <w:rsid w:val="0013784B"/>
    <w:rsid w:val="0014065A"/>
    <w:rsid w:val="0014354B"/>
    <w:rsid w:val="00144212"/>
    <w:rsid w:val="00144F2F"/>
    <w:rsid w:val="001451BB"/>
    <w:rsid w:val="00153EA4"/>
    <w:rsid w:val="00163723"/>
    <w:rsid w:val="00165F0F"/>
    <w:rsid w:val="0016736F"/>
    <w:rsid w:val="00180B04"/>
    <w:rsid w:val="00181882"/>
    <w:rsid w:val="001837EF"/>
    <w:rsid w:val="0018394D"/>
    <w:rsid w:val="00190867"/>
    <w:rsid w:val="00192FF4"/>
    <w:rsid w:val="00194B3B"/>
    <w:rsid w:val="00194BCE"/>
    <w:rsid w:val="001950BA"/>
    <w:rsid w:val="00195251"/>
    <w:rsid w:val="00197758"/>
    <w:rsid w:val="00197A8A"/>
    <w:rsid w:val="001A4F08"/>
    <w:rsid w:val="001A6185"/>
    <w:rsid w:val="001B3A19"/>
    <w:rsid w:val="001C2FF7"/>
    <w:rsid w:val="001C4023"/>
    <w:rsid w:val="001D11E4"/>
    <w:rsid w:val="001D6BDE"/>
    <w:rsid w:val="001E104A"/>
    <w:rsid w:val="001E3516"/>
    <w:rsid w:val="001E40EB"/>
    <w:rsid w:val="001E43EA"/>
    <w:rsid w:val="001E48F4"/>
    <w:rsid w:val="001E52E3"/>
    <w:rsid w:val="001E531C"/>
    <w:rsid w:val="001E69F4"/>
    <w:rsid w:val="001F04E3"/>
    <w:rsid w:val="001F0859"/>
    <w:rsid w:val="001F1AE1"/>
    <w:rsid w:val="001F288E"/>
    <w:rsid w:val="001F6BE0"/>
    <w:rsid w:val="002031FA"/>
    <w:rsid w:val="00203806"/>
    <w:rsid w:val="00211444"/>
    <w:rsid w:val="00211849"/>
    <w:rsid w:val="002163C3"/>
    <w:rsid w:val="002225CB"/>
    <w:rsid w:val="002323CC"/>
    <w:rsid w:val="002403F7"/>
    <w:rsid w:val="00243436"/>
    <w:rsid w:val="002434D9"/>
    <w:rsid w:val="0024424D"/>
    <w:rsid w:val="002536AF"/>
    <w:rsid w:val="0026478B"/>
    <w:rsid w:val="00276B94"/>
    <w:rsid w:val="00284859"/>
    <w:rsid w:val="00294177"/>
    <w:rsid w:val="002947BB"/>
    <w:rsid w:val="002948F3"/>
    <w:rsid w:val="002966CE"/>
    <w:rsid w:val="002A3856"/>
    <w:rsid w:val="002C0B26"/>
    <w:rsid w:val="002C4033"/>
    <w:rsid w:val="002C4EC1"/>
    <w:rsid w:val="002D6035"/>
    <w:rsid w:val="002E3BF2"/>
    <w:rsid w:val="002E790C"/>
    <w:rsid w:val="002F2142"/>
    <w:rsid w:val="002F2E1E"/>
    <w:rsid w:val="002F4D7F"/>
    <w:rsid w:val="00302B81"/>
    <w:rsid w:val="00307A83"/>
    <w:rsid w:val="00310179"/>
    <w:rsid w:val="00311BC6"/>
    <w:rsid w:val="00312A79"/>
    <w:rsid w:val="00316169"/>
    <w:rsid w:val="00316CE3"/>
    <w:rsid w:val="00317010"/>
    <w:rsid w:val="00322A9D"/>
    <w:rsid w:val="00323F29"/>
    <w:rsid w:val="00334545"/>
    <w:rsid w:val="0034016B"/>
    <w:rsid w:val="00350804"/>
    <w:rsid w:val="0035245E"/>
    <w:rsid w:val="003525DD"/>
    <w:rsid w:val="003527F8"/>
    <w:rsid w:val="00354859"/>
    <w:rsid w:val="00354F3F"/>
    <w:rsid w:val="0035743A"/>
    <w:rsid w:val="00357859"/>
    <w:rsid w:val="00360E7D"/>
    <w:rsid w:val="00372406"/>
    <w:rsid w:val="003734A0"/>
    <w:rsid w:val="00373AC7"/>
    <w:rsid w:val="003741F1"/>
    <w:rsid w:val="00374C84"/>
    <w:rsid w:val="003766B2"/>
    <w:rsid w:val="00381829"/>
    <w:rsid w:val="00382D02"/>
    <w:rsid w:val="003840C2"/>
    <w:rsid w:val="003951AC"/>
    <w:rsid w:val="003A1B46"/>
    <w:rsid w:val="003A29DD"/>
    <w:rsid w:val="003A4AA3"/>
    <w:rsid w:val="003B023E"/>
    <w:rsid w:val="003C051A"/>
    <w:rsid w:val="003C67D1"/>
    <w:rsid w:val="003D0CB7"/>
    <w:rsid w:val="003D13A4"/>
    <w:rsid w:val="003D4416"/>
    <w:rsid w:val="003E3E2B"/>
    <w:rsid w:val="003F1CC4"/>
    <w:rsid w:val="003F5F31"/>
    <w:rsid w:val="00406CB7"/>
    <w:rsid w:val="004100B6"/>
    <w:rsid w:val="004175B3"/>
    <w:rsid w:val="0042118C"/>
    <w:rsid w:val="00423029"/>
    <w:rsid w:val="00423BBA"/>
    <w:rsid w:val="00423F92"/>
    <w:rsid w:val="00426508"/>
    <w:rsid w:val="00426E6C"/>
    <w:rsid w:val="00440E8F"/>
    <w:rsid w:val="004439EB"/>
    <w:rsid w:val="0044558D"/>
    <w:rsid w:val="004458B7"/>
    <w:rsid w:val="00460892"/>
    <w:rsid w:val="00470775"/>
    <w:rsid w:val="00471AD6"/>
    <w:rsid w:val="00473B85"/>
    <w:rsid w:val="00474EB1"/>
    <w:rsid w:val="00482496"/>
    <w:rsid w:val="004843A0"/>
    <w:rsid w:val="00484864"/>
    <w:rsid w:val="00484F5C"/>
    <w:rsid w:val="00486D39"/>
    <w:rsid w:val="00487910"/>
    <w:rsid w:val="0049377C"/>
    <w:rsid w:val="00494B44"/>
    <w:rsid w:val="004965C9"/>
    <w:rsid w:val="0049761C"/>
    <w:rsid w:val="004A0E78"/>
    <w:rsid w:val="004A1829"/>
    <w:rsid w:val="004A61A9"/>
    <w:rsid w:val="004A68DD"/>
    <w:rsid w:val="004B12C5"/>
    <w:rsid w:val="004B5977"/>
    <w:rsid w:val="004B5C80"/>
    <w:rsid w:val="004B6411"/>
    <w:rsid w:val="004B6726"/>
    <w:rsid w:val="004B7ABC"/>
    <w:rsid w:val="004D71C3"/>
    <w:rsid w:val="004D7BC8"/>
    <w:rsid w:val="004E040F"/>
    <w:rsid w:val="004E2B28"/>
    <w:rsid w:val="004E4FAE"/>
    <w:rsid w:val="004F0CE4"/>
    <w:rsid w:val="004F5C2C"/>
    <w:rsid w:val="004F777E"/>
    <w:rsid w:val="005035FC"/>
    <w:rsid w:val="00503A55"/>
    <w:rsid w:val="005056B1"/>
    <w:rsid w:val="00510F3D"/>
    <w:rsid w:val="00522D1E"/>
    <w:rsid w:val="00524E20"/>
    <w:rsid w:val="0053092E"/>
    <w:rsid w:val="00531688"/>
    <w:rsid w:val="00531CF4"/>
    <w:rsid w:val="00532F6F"/>
    <w:rsid w:val="00536AA8"/>
    <w:rsid w:val="00542233"/>
    <w:rsid w:val="005442B7"/>
    <w:rsid w:val="005525C4"/>
    <w:rsid w:val="005567B9"/>
    <w:rsid w:val="00557665"/>
    <w:rsid w:val="00560883"/>
    <w:rsid w:val="00560AC4"/>
    <w:rsid w:val="005646E5"/>
    <w:rsid w:val="005655FF"/>
    <w:rsid w:val="00571E92"/>
    <w:rsid w:val="005761E4"/>
    <w:rsid w:val="00580AF7"/>
    <w:rsid w:val="00584CFA"/>
    <w:rsid w:val="005919F3"/>
    <w:rsid w:val="00592B86"/>
    <w:rsid w:val="00597975"/>
    <w:rsid w:val="005B2D7F"/>
    <w:rsid w:val="005B4C5A"/>
    <w:rsid w:val="005C005C"/>
    <w:rsid w:val="005D20BC"/>
    <w:rsid w:val="005D2D57"/>
    <w:rsid w:val="005D4FF2"/>
    <w:rsid w:val="005E43E4"/>
    <w:rsid w:val="005E594D"/>
    <w:rsid w:val="005E5BA7"/>
    <w:rsid w:val="005E5CEC"/>
    <w:rsid w:val="005E63D4"/>
    <w:rsid w:val="005F0DD3"/>
    <w:rsid w:val="005F1907"/>
    <w:rsid w:val="006005CA"/>
    <w:rsid w:val="00601F32"/>
    <w:rsid w:val="00603E66"/>
    <w:rsid w:val="00603EB2"/>
    <w:rsid w:val="00604E37"/>
    <w:rsid w:val="00605140"/>
    <w:rsid w:val="006112A0"/>
    <w:rsid w:val="006179EB"/>
    <w:rsid w:val="006237D7"/>
    <w:rsid w:val="006240DC"/>
    <w:rsid w:val="006350A0"/>
    <w:rsid w:val="00635130"/>
    <w:rsid w:val="00640671"/>
    <w:rsid w:val="0064480D"/>
    <w:rsid w:val="0065615E"/>
    <w:rsid w:val="00660E8B"/>
    <w:rsid w:val="0066108C"/>
    <w:rsid w:val="006622DC"/>
    <w:rsid w:val="00666661"/>
    <w:rsid w:val="006666B9"/>
    <w:rsid w:val="00677E45"/>
    <w:rsid w:val="00681095"/>
    <w:rsid w:val="006833A9"/>
    <w:rsid w:val="00686969"/>
    <w:rsid w:val="006926EF"/>
    <w:rsid w:val="0069548E"/>
    <w:rsid w:val="006A08AC"/>
    <w:rsid w:val="006A3B2B"/>
    <w:rsid w:val="006A78BF"/>
    <w:rsid w:val="006B1C2F"/>
    <w:rsid w:val="006B6AE5"/>
    <w:rsid w:val="006B7AAC"/>
    <w:rsid w:val="006C36E0"/>
    <w:rsid w:val="006D2731"/>
    <w:rsid w:val="006D47E5"/>
    <w:rsid w:val="006E3622"/>
    <w:rsid w:val="006E6D73"/>
    <w:rsid w:val="006F333F"/>
    <w:rsid w:val="006F52EE"/>
    <w:rsid w:val="007077D2"/>
    <w:rsid w:val="00711E24"/>
    <w:rsid w:val="00716797"/>
    <w:rsid w:val="00721260"/>
    <w:rsid w:val="007236AD"/>
    <w:rsid w:val="0072449C"/>
    <w:rsid w:val="0073074E"/>
    <w:rsid w:val="007322EA"/>
    <w:rsid w:val="00732602"/>
    <w:rsid w:val="00735448"/>
    <w:rsid w:val="00735CF7"/>
    <w:rsid w:val="00736823"/>
    <w:rsid w:val="00737FA5"/>
    <w:rsid w:val="0074121A"/>
    <w:rsid w:val="0074170D"/>
    <w:rsid w:val="00743C6A"/>
    <w:rsid w:val="0074650B"/>
    <w:rsid w:val="00752771"/>
    <w:rsid w:val="00757480"/>
    <w:rsid w:val="00760213"/>
    <w:rsid w:val="007606F7"/>
    <w:rsid w:val="00761A31"/>
    <w:rsid w:val="00761A6F"/>
    <w:rsid w:val="0076200D"/>
    <w:rsid w:val="007624F3"/>
    <w:rsid w:val="0077396C"/>
    <w:rsid w:val="007820AC"/>
    <w:rsid w:val="00786E7B"/>
    <w:rsid w:val="0078784E"/>
    <w:rsid w:val="00791D4B"/>
    <w:rsid w:val="00792F02"/>
    <w:rsid w:val="0079517B"/>
    <w:rsid w:val="00795B95"/>
    <w:rsid w:val="007A14B8"/>
    <w:rsid w:val="007A26FA"/>
    <w:rsid w:val="007C088E"/>
    <w:rsid w:val="007D32AA"/>
    <w:rsid w:val="007D4190"/>
    <w:rsid w:val="007D4BD7"/>
    <w:rsid w:val="007D678C"/>
    <w:rsid w:val="007E3AE5"/>
    <w:rsid w:val="007E3F0E"/>
    <w:rsid w:val="007E6BA4"/>
    <w:rsid w:val="007E6DDC"/>
    <w:rsid w:val="007F09E1"/>
    <w:rsid w:val="007F1858"/>
    <w:rsid w:val="007F6AF9"/>
    <w:rsid w:val="00805B11"/>
    <w:rsid w:val="00807B98"/>
    <w:rsid w:val="00813BAF"/>
    <w:rsid w:val="008157FE"/>
    <w:rsid w:val="00815C54"/>
    <w:rsid w:val="00825194"/>
    <w:rsid w:val="00825725"/>
    <w:rsid w:val="00827338"/>
    <w:rsid w:val="008277B9"/>
    <w:rsid w:val="008335D8"/>
    <w:rsid w:val="008500E7"/>
    <w:rsid w:val="00862F3A"/>
    <w:rsid w:val="008745B9"/>
    <w:rsid w:val="00882659"/>
    <w:rsid w:val="00884F8E"/>
    <w:rsid w:val="0088711D"/>
    <w:rsid w:val="008903C7"/>
    <w:rsid w:val="00890F9D"/>
    <w:rsid w:val="008925AE"/>
    <w:rsid w:val="008A0B00"/>
    <w:rsid w:val="008A4382"/>
    <w:rsid w:val="008A46A1"/>
    <w:rsid w:val="008B31F4"/>
    <w:rsid w:val="008B3885"/>
    <w:rsid w:val="008C1397"/>
    <w:rsid w:val="008C3348"/>
    <w:rsid w:val="008D49E4"/>
    <w:rsid w:val="008E0592"/>
    <w:rsid w:val="008E1752"/>
    <w:rsid w:val="008E2CED"/>
    <w:rsid w:val="008F0BC6"/>
    <w:rsid w:val="008F0F62"/>
    <w:rsid w:val="008F6EEB"/>
    <w:rsid w:val="00902163"/>
    <w:rsid w:val="00904A3F"/>
    <w:rsid w:val="00906722"/>
    <w:rsid w:val="00910FAF"/>
    <w:rsid w:val="0091274F"/>
    <w:rsid w:val="00944CBF"/>
    <w:rsid w:val="00950F4D"/>
    <w:rsid w:val="00951AF1"/>
    <w:rsid w:val="00951CBB"/>
    <w:rsid w:val="0095232E"/>
    <w:rsid w:val="0096057E"/>
    <w:rsid w:val="00961A8C"/>
    <w:rsid w:val="00962929"/>
    <w:rsid w:val="009651D8"/>
    <w:rsid w:val="00967067"/>
    <w:rsid w:val="0097054D"/>
    <w:rsid w:val="00973205"/>
    <w:rsid w:val="00987285"/>
    <w:rsid w:val="00991C2A"/>
    <w:rsid w:val="0099462E"/>
    <w:rsid w:val="009950A3"/>
    <w:rsid w:val="009953B3"/>
    <w:rsid w:val="00995686"/>
    <w:rsid w:val="009A14E5"/>
    <w:rsid w:val="009A3E02"/>
    <w:rsid w:val="009A68FA"/>
    <w:rsid w:val="009B28F7"/>
    <w:rsid w:val="009B3D87"/>
    <w:rsid w:val="009B42D5"/>
    <w:rsid w:val="009C47FD"/>
    <w:rsid w:val="009C4CD4"/>
    <w:rsid w:val="009C6A50"/>
    <w:rsid w:val="009D2E93"/>
    <w:rsid w:val="009E244F"/>
    <w:rsid w:val="009E4E16"/>
    <w:rsid w:val="009E72AA"/>
    <w:rsid w:val="00A01A32"/>
    <w:rsid w:val="00A03175"/>
    <w:rsid w:val="00A06591"/>
    <w:rsid w:val="00A067A6"/>
    <w:rsid w:val="00A10C1D"/>
    <w:rsid w:val="00A137A2"/>
    <w:rsid w:val="00A147FB"/>
    <w:rsid w:val="00A318CF"/>
    <w:rsid w:val="00A34FA2"/>
    <w:rsid w:val="00A35489"/>
    <w:rsid w:val="00A409C8"/>
    <w:rsid w:val="00A41F39"/>
    <w:rsid w:val="00A42A31"/>
    <w:rsid w:val="00A46DD8"/>
    <w:rsid w:val="00A50749"/>
    <w:rsid w:val="00A562AA"/>
    <w:rsid w:val="00A659B7"/>
    <w:rsid w:val="00A65FAB"/>
    <w:rsid w:val="00A714D5"/>
    <w:rsid w:val="00A71FB5"/>
    <w:rsid w:val="00A72471"/>
    <w:rsid w:val="00A75F6C"/>
    <w:rsid w:val="00A777A4"/>
    <w:rsid w:val="00A801FB"/>
    <w:rsid w:val="00A838A7"/>
    <w:rsid w:val="00AA505A"/>
    <w:rsid w:val="00AB0FF5"/>
    <w:rsid w:val="00AC0638"/>
    <w:rsid w:val="00AC35AB"/>
    <w:rsid w:val="00AC5E02"/>
    <w:rsid w:val="00AD0A36"/>
    <w:rsid w:val="00AD30AA"/>
    <w:rsid w:val="00AE292C"/>
    <w:rsid w:val="00AE5D31"/>
    <w:rsid w:val="00B002E6"/>
    <w:rsid w:val="00B05BED"/>
    <w:rsid w:val="00B15B4C"/>
    <w:rsid w:val="00B170A7"/>
    <w:rsid w:val="00B20166"/>
    <w:rsid w:val="00B219A8"/>
    <w:rsid w:val="00B23684"/>
    <w:rsid w:val="00B23987"/>
    <w:rsid w:val="00B2601C"/>
    <w:rsid w:val="00B319E2"/>
    <w:rsid w:val="00B330CD"/>
    <w:rsid w:val="00B33958"/>
    <w:rsid w:val="00B33D53"/>
    <w:rsid w:val="00B42DA5"/>
    <w:rsid w:val="00B43E2E"/>
    <w:rsid w:val="00B51C4A"/>
    <w:rsid w:val="00B52042"/>
    <w:rsid w:val="00B57737"/>
    <w:rsid w:val="00B62979"/>
    <w:rsid w:val="00B649D8"/>
    <w:rsid w:val="00B67E43"/>
    <w:rsid w:val="00B67E4E"/>
    <w:rsid w:val="00B70B48"/>
    <w:rsid w:val="00B87F38"/>
    <w:rsid w:val="00B9071B"/>
    <w:rsid w:val="00B92D72"/>
    <w:rsid w:val="00BA22FC"/>
    <w:rsid w:val="00BA271A"/>
    <w:rsid w:val="00BA59A9"/>
    <w:rsid w:val="00BB5195"/>
    <w:rsid w:val="00BB5ADC"/>
    <w:rsid w:val="00BB608C"/>
    <w:rsid w:val="00BC1A9C"/>
    <w:rsid w:val="00BC3E29"/>
    <w:rsid w:val="00BC68A1"/>
    <w:rsid w:val="00BD003B"/>
    <w:rsid w:val="00BD06B9"/>
    <w:rsid w:val="00BD32E0"/>
    <w:rsid w:val="00BD5C63"/>
    <w:rsid w:val="00BD5DA9"/>
    <w:rsid w:val="00BF72DE"/>
    <w:rsid w:val="00C060B9"/>
    <w:rsid w:val="00C07A2F"/>
    <w:rsid w:val="00C07F92"/>
    <w:rsid w:val="00C101EC"/>
    <w:rsid w:val="00C11F16"/>
    <w:rsid w:val="00C1534D"/>
    <w:rsid w:val="00C21D8F"/>
    <w:rsid w:val="00C24A0A"/>
    <w:rsid w:val="00C3158B"/>
    <w:rsid w:val="00C31F75"/>
    <w:rsid w:val="00C325B2"/>
    <w:rsid w:val="00C32A00"/>
    <w:rsid w:val="00C350F4"/>
    <w:rsid w:val="00C36963"/>
    <w:rsid w:val="00C52FC8"/>
    <w:rsid w:val="00C55063"/>
    <w:rsid w:val="00C561DD"/>
    <w:rsid w:val="00C70BBF"/>
    <w:rsid w:val="00C73FAB"/>
    <w:rsid w:val="00C80886"/>
    <w:rsid w:val="00C83F84"/>
    <w:rsid w:val="00C92961"/>
    <w:rsid w:val="00C92F97"/>
    <w:rsid w:val="00C94AD1"/>
    <w:rsid w:val="00CA2056"/>
    <w:rsid w:val="00CA232B"/>
    <w:rsid w:val="00CA28E9"/>
    <w:rsid w:val="00CB4186"/>
    <w:rsid w:val="00CC04D6"/>
    <w:rsid w:val="00CC0B49"/>
    <w:rsid w:val="00CC1486"/>
    <w:rsid w:val="00CC2AD6"/>
    <w:rsid w:val="00CC62DF"/>
    <w:rsid w:val="00CE2492"/>
    <w:rsid w:val="00CE69CC"/>
    <w:rsid w:val="00CF237D"/>
    <w:rsid w:val="00D00102"/>
    <w:rsid w:val="00D00D58"/>
    <w:rsid w:val="00D101A5"/>
    <w:rsid w:val="00D12AEF"/>
    <w:rsid w:val="00D149DE"/>
    <w:rsid w:val="00D17F0F"/>
    <w:rsid w:val="00D219DA"/>
    <w:rsid w:val="00D21B48"/>
    <w:rsid w:val="00D239B2"/>
    <w:rsid w:val="00D23A55"/>
    <w:rsid w:val="00D23DC7"/>
    <w:rsid w:val="00D257E1"/>
    <w:rsid w:val="00D313E4"/>
    <w:rsid w:val="00D378B7"/>
    <w:rsid w:val="00D40600"/>
    <w:rsid w:val="00D43A8B"/>
    <w:rsid w:val="00D4496C"/>
    <w:rsid w:val="00D44A73"/>
    <w:rsid w:val="00D573B7"/>
    <w:rsid w:val="00D62007"/>
    <w:rsid w:val="00D65A51"/>
    <w:rsid w:val="00D72880"/>
    <w:rsid w:val="00D9204B"/>
    <w:rsid w:val="00D94BDF"/>
    <w:rsid w:val="00DA7847"/>
    <w:rsid w:val="00DC14A7"/>
    <w:rsid w:val="00DC2950"/>
    <w:rsid w:val="00DC2E3C"/>
    <w:rsid w:val="00DC4868"/>
    <w:rsid w:val="00DC578B"/>
    <w:rsid w:val="00DC763A"/>
    <w:rsid w:val="00DD2F49"/>
    <w:rsid w:val="00DD479F"/>
    <w:rsid w:val="00DD5BDB"/>
    <w:rsid w:val="00DD7C3F"/>
    <w:rsid w:val="00DF3E59"/>
    <w:rsid w:val="00DF40D9"/>
    <w:rsid w:val="00DF44A4"/>
    <w:rsid w:val="00DF5695"/>
    <w:rsid w:val="00E0136D"/>
    <w:rsid w:val="00E0622A"/>
    <w:rsid w:val="00E079FC"/>
    <w:rsid w:val="00E07BCF"/>
    <w:rsid w:val="00E13CE7"/>
    <w:rsid w:val="00E1433C"/>
    <w:rsid w:val="00E20F0E"/>
    <w:rsid w:val="00E35421"/>
    <w:rsid w:val="00E43313"/>
    <w:rsid w:val="00E4409B"/>
    <w:rsid w:val="00E47C0D"/>
    <w:rsid w:val="00E51C95"/>
    <w:rsid w:val="00E5570E"/>
    <w:rsid w:val="00E571B9"/>
    <w:rsid w:val="00E6041A"/>
    <w:rsid w:val="00E60A52"/>
    <w:rsid w:val="00E64509"/>
    <w:rsid w:val="00E64EDB"/>
    <w:rsid w:val="00E670AC"/>
    <w:rsid w:val="00E67C66"/>
    <w:rsid w:val="00E70440"/>
    <w:rsid w:val="00E8335F"/>
    <w:rsid w:val="00E876F1"/>
    <w:rsid w:val="00E91C0E"/>
    <w:rsid w:val="00E91FDE"/>
    <w:rsid w:val="00E96A20"/>
    <w:rsid w:val="00EB15E9"/>
    <w:rsid w:val="00EB1B4C"/>
    <w:rsid w:val="00EB2604"/>
    <w:rsid w:val="00EB7E98"/>
    <w:rsid w:val="00EC6FB8"/>
    <w:rsid w:val="00ED29B1"/>
    <w:rsid w:val="00ED3251"/>
    <w:rsid w:val="00ED59CE"/>
    <w:rsid w:val="00ED5AAA"/>
    <w:rsid w:val="00EE0019"/>
    <w:rsid w:val="00EE119A"/>
    <w:rsid w:val="00EE5572"/>
    <w:rsid w:val="00EF2649"/>
    <w:rsid w:val="00EF2AE1"/>
    <w:rsid w:val="00EF4DC1"/>
    <w:rsid w:val="00EF70BF"/>
    <w:rsid w:val="00EF7EF2"/>
    <w:rsid w:val="00F073C6"/>
    <w:rsid w:val="00F13097"/>
    <w:rsid w:val="00F16FDB"/>
    <w:rsid w:val="00F22390"/>
    <w:rsid w:val="00F31CD6"/>
    <w:rsid w:val="00F41E68"/>
    <w:rsid w:val="00F52827"/>
    <w:rsid w:val="00F66ECD"/>
    <w:rsid w:val="00F761ED"/>
    <w:rsid w:val="00F863A5"/>
    <w:rsid w:val="00F863FB"/>
    <w:rsid w:val="00F86A1E"/>
    <w:rsid w:val="00F9219E"/>
    <w:rsid w:val="00F922D2"/>
    <w:rsid w:val="00F965D0"/>
    <w:rsid w:val="00F976FD"/>
    <w:rsid w:val="00FA4AC1"/>
    <w:rsid w:val="00FA5125"/>
    <w:rsid w:val="00FA59DE"/>
    <w:rsid w:val="00FA643A"/>
    <w:rsid w:val="00FA64A6"/>
    <w:rsid w:val="00FA742A"/>
    <w:rsid w:val="00FB0813"/>
    <w:rsid w:val="00FB53F1"/>
    <w:rsid w:val="00FC01B0"/>
    <w:rsid w:val="00FC49E1"/>
    <w:rsid w:val="00FD101E"/>
    <w:rsid w:val="00FD1103"/>
    <w:rsid w:val="00FD5BF8"/>
    <w:rsid w:val="00FE68A3"/>
    <w:rsid w:val="00FE7D2F"/>
    <w:rsid w:val="00FF1140"/>
    <w:rsid w:val="00FF2C5C"/>
    <w:rsid w:val="00FF3A67"/>
    <w:rsid w:val="00FF70B8"/>
    <w:rsid w:val="00FF740A"/>
    <w:rsid w:val="00FF7EA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2"/>
    </o:shapelayout>
  </w:shapeDefaults>
  <w:decimalSymbol w:val=","/>
  <w:listSeparator w:val=";"/>
  <w14:docId w14:val="030E265F"/>
  <w15:chartTrackingRefBased/>
  <w15:docId w15:val="{B10D95DD-8C8E-4A36-BFCF-DE7E2A306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50A0"/>
    <w:pPr>
      <w:widowControl w:val="0"/>
      <w:autoSpaceDE w:val="0"/>
      <w:autoSpaceDN w:val="0"/>
    </w:pPr>
    <w:rPr>
      <w:lang w:val="es-ES_tradnl"/>
    </w:rPr>
  </w:style>
  <w:style w:type="paragraph" w:styleId="Ttulo1">
    <w:name w:val="heading 1"/>
    <w:basedOn w:val="Normal"/>
    <w:next w:val="Normal"/>
    <w:link w:val="Ttulo1Car"/>
    <w:uiPriority w:val="99"/>
    <w:qFormat/>
    <w:rsid w:val="004D7BC8"/>
    <w:pPr>
      <w:keepNext/>
      <w:tabs>
        <w:tab w:val="left" w:pos="1905"/>
      </w:tabs>
      <w:jc w:val="center"/>
      <w:outlineLvl w:val="0"/>
    </w:pPr>
    <w:rPr>
      <w:rFonts w:ascii="Verdana" w:hAnsi="Verdana" w:cs="Verdana"/>
      <w:b/>
      <w:bCs/>
      <w:lang w:val="es-MX"/>
    </w:rPr>
  </w:style>
  <w:style w:type="paragraph" w:styleId="Ttulo6">
    <w:name w:val="heading 6"/>
    <w:basedOn w:val="Normal"/>
    <w:next w:val="Normal"/>
    <w:link w:val="Ttulo6Car"/>
    <w:uiPriority w:val="99"/>
    <w:qFormat/>
    <w:rsid w:val="004D7BC8"/>
    <w:pPr>
      <w:keepNext/>
      <w:widowControl/>
      <w:jc w:val="both"/>
      <w:outlineLvl w:val="5"/>
    </w:pPr>
    <w:rPr>
      <w:rFonts w:ascii="Verdana" w:hAnsi="Verdana" w:cs="Verdana"/>
      <w:b/>
      <w:bCs/>
      <w:sz w:val="14"/>
      <w:szCs w:val="14"/>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rsid w:val="006833A9"/>
    <w:rPr>
      <w:rFonts w:ascii="Cambria" w:hAnsi="Cambria" w:cs="Cambria"/>
      <w:b/>
      <w:bCs/>
      <w:kern w:val="32"/>
      <w:sz w:val="32"/>
      <w:szCs w:val="32"/>
      <w:lang w:val="es-ES_tradnl"/>
    </w:rPr>
  </w:style>
  <w:style w:type="character" w:customStyle="1" w:styleId="Ttulo6Car">
    <w:name w:val="Título 6 Car"/>
    <w:link w:val="Ttulo6"/>
    <w:uiPriority w:val="99"/>
    <w:semiHidden/>
    <w:rsid w:val="006833A9"/>
    <w:rPr>
      <w:rFonts w:ascii="Calibri" w:hAnsi="Calibri" w:cs="Calibri"/>
      <w:b/>
      <w:bCs/>
      <w:lang w:val="es-ES_tradnl"/>
    </w:rPr>
  </w:style>
  <w:style w:type="paragraph" w:styleId="Textodeglobo">
    <w:name w:val="Balloon Text"/>
    <w:basedOn w:val="Normal"/>
    <w:link w:val="TextodegloboCar"/>
    <w:uiPriority w:val="99"/>
    <w:semiHidden/>
    <w:rsid w:val="004D7BC8"/>
    <w:rPr>
      <w:rFonts w:ascii="Tahoma" w:hAnsi="Tahoma" w:cs="Tahoma"/>
      <w:sz w:val="16"/>
      <w:szCs w:val="16"/>
    </w:rPr>
  </w:style>
  <w:style w:type="character" w:customStyle="1" w:styleId="TextodegloboCar">
    <w:name w:val="Texto de globo Car"/>
    <w:link w:val="Textodeglobo"/>
    <w:uiPriority w:val="99"/>
    <w:semiHidden/>
    <w:rsid w:val="006833A9"/>
    <w:rPr>
      <w:sz w:val="2"/>
      <w:szCs w:val="2"/>
      <w:lang w:val="es-ES_tradnl"/>
    </w:rPr>
  </w:style>
  <w:style w:type="paragraph" w:styleId="Textoindependiente">
    <w:name w:val="Body Text"/>
    <w:basedOn w:val="Normal"/>
    <w:link w:val="TextoindependienteCar"/>
    <w:uiPriority w:val="99"/>
    <w:rsid w:val="004D7BC8"/>
    <w:pPr>
      <w:tabs>
        <w:tab w:val="left" w:pos="1905"/>
      </w:tabs>
      <w:jc w:val="both"/>
    </w:pPr>
    <w:rPr>
      <w:rFonts w:ascii="Verdana" w:hAnsi="Verdana" w:cs="Verdana"/>
      <w:b/>
      <w:bCs/>
      <w:lang w:val="es-MX"/>
    </w:rPr>
  </w:style>
  <w:style w:type="character" w:customStyle="1" w:styleId="TextoindependienteCar">
    <w:name w:val="Texto independiente Car"/>
    <w:link w:val="Textoindependiente"/>
    <w:uiPriority w:val="99"/>
    <w:semiHidden/>
    <w:rsid w:val="006833A9"/>
    <w:rPr>
      <w:sz w:val="20"/>
      <w:szCs w:val="20"/>
      <w:lang w:val="es-ES_tradnl"/>
    </w:rPr>
  </w:style>
  <w:style w:type="paragraph" w:styleId="Sangradetextonormal">
    <w:name w:val="Body Text Indent"/>
    <w:basedOn w:val="Normal"/>
    <w:link w:val="SangradetextonormalCar"/>
    <w:uiPriority w:val="99"/>
    <w:rsid w:val="004D7BC8"/>
    <w:pPr>
      <w:tabs>
        <w:tab w:val="left" w:pos="1905"/>
      </w:tabs>
      <w:jc w:val="both"/>
    </w:pPr>
    <w:rPr>
      <w:rFonts w:ascii="Verdana" w:hAnsi="Verdana" w:cs="Verdana"/>
      <w:lang w:val="es-MX"/>
    </w:rPr>
  </w:style>
  <w:style w:type="character" w:customStyle="1" w:styleId="SangradetextonormalCar">
    <w:name w:val="Sangría de texto normal Car"/>
    <w:link w:val="Sangradetextonormal"/>
    <w:uiPriority w:val="99"/>
    <w:semiHidden/>
    <w:rsid w:val="006833A9"/>
    <w:rPr>
      <w:sz w:val="20"/>
      <w:szCs w:val="20"/>
      <w:lang w:val="es-ES_tradnl"/>
    </w:rPr>
  </w:style>
  <w:style w:type="paragraph" w:styleId="Encabezado">
    <w:name w:val="header"/>
    <w:basedOn w:val="Normal"/>
    <w:link w:val="EncabezadoCar"/>
    <w:uiPriority w:val="99"/>
    <w:rsid w:val="004D7BC8"/>
    <w:pPr>
      <w:tabs>
        <w:tab w:val="center" w:pos="4252"/>
        <w:tab w:val="right" w:pos="8504"/>
      </w:tabs>
    </w:pPr>
  </w:style>
  <w:style w:type="character" w:customStyle="1" w:styleId="EncabezadoCar">
    <w:name w:val="Encabezado Car"/>
    <w:link w:val="Encabezado"/>
    <w:uiPriority w:val="99"/>
    <w:semiHidden/>
    <w:rsid w:val="006833A9"/>
    <w:rPr>
      <w:sz w:val="20"/>
      <w:szCs w:val="20"/>
      <w:lang w:val="es-ES_tradnl"/>
    </w:rPr>
  </w:style>
  <w:style w:type="paragraph" w:styleId="Piedepgina">
    <w:name w:val="footer"/>
    <w:basedOn w:val="Normal"/>
    <w:link w:val="PiedepginaCar"/>
    <w:uiPriority w:val="99"/>
    <w:rsid w:val="004D7BC8"/>
    <w:pPr>
      <w:tabs>
        <w:tab w:val="center" w:pos="4252"/>
        <w:tab w:val="right" w:pos="8504"/>
      </w:tabs>
    </w:pPr>
  </w:style>
  <w:style w:type="character" w:customStyle="1" w:styleId="PiedepginaCar">
    <w:name w:val="Pie de página Car"/>
    <w:link w:val="Piedepgina"/>
    <w:uiPriority w:val="99"/>
    <w:semiHidden/>
    <w:rsid w:val="006833A9"/>
    <w:rPr>
      <w:sz w:val="20"/>
      <w:szCs w:val="20"/>
      <w:lang w:val="es-ES_tradnl"/>
    </w:rPr>
  </w:style>
  <w:style w:type="character" w:styleId="Nmerodepgina">
    <w:name w:val="page number"/>
    <w:basedOn w:val="Fuentedeprrafopredeter"/>
    <w:uiPriority w:val="99"/>
    <w:rsid w:val="00053E8E"/>
  </w:style>
  <w:style w:type="table" w:styleId="Tablaconcuadrcula">
    <w:name w:val="Table Grid"/>
    <w:basedOn w:val="Tablanormal"/>
    <w:uiPriority w:val="99"/>
    <w:rsid w:val="004E4FAE"/>
    <w:pPr>
      <w:widowControl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uiPriority w:val="22"/>
    <w:qFormat/>
    <w:rsid w:val="000F66D4"/>
    <w:rPr>
      <w:b/>
      <w:bCs/>
    </w:rPr>
  </w:style>
  <w:style w:type="character" w:customStyle="1" w:styleId="object">
    <w:name w:val="object"/>
    <w:rsid w:val="000F66D4"/>
  </w:style>
  <w:style w:type="character" w:styleId="Refdecomentario">
    <w:name w:val="annotation reference"/>
    <w:uiPriority w:val="99"/>
    <w:semiHidden/>
    <w:unhideWhenUsed/>
    <w:rsid w:val="00A147FB"/>
    <w:rPr>
      <w:sz w:val="16"/>
      <w:szCs w:val="16"/>
    </w:rPr>
  </w:style>
  <w:style w:type="paragraph" w:styleId="Textocomentario">
    <w:name w:val="annotation text"/>
    <w:basedOn w:val="Normal"/>
    <w:link w:val="TextocomentarioCar"/>
    <w:uiPriority w:val="99"/>
    <w:semiHidden/>
    <w:unhideWhenUsed/>
    <w:rsid w:val="00A147FB"/>
  </w:style>
  <w:style w:type="character" w:customStyle="1" w:styleId="TextocomentarioCar">
    <w:name w:val="Texto comentario Car"/>
    <w:link w:val="Textocomentario"/>
    <w:uiPriority w:val="99"/>
    <w:semiHidden/>
    <w:rsid w:val="00A147FB"/>
    <w:rPr>
      <w:lang w:val="es-ES_tradnl"/>
    </w:rPr>
  </w:style>
  <w:style w:type="paragraph" w:styleId="Asuntodelcomentario">
    <w:name w:val="annotation subject"/>
    <w:basedOn w:val="Textocomentario"/>
    <w:next w:val="Textocomentario"/>
    <w:link w:val="AsuntodelcomentarioCar"/>
    <w:uiPriority w:val="99"/>
    <w:semiHidden/>
    <w:unhideWhenUsed/>
    <w:rsid w:val="00A147FB"/>
    <w:rPr>
      <w:b/>
      <w:bCs/>
    </w:rPr>
  </w:style>
  <w:style w:type="character" w:customStyle="1" w:styleId="AsuntodelcomentarioCar">
    <w:name w:val="Asunto del comentario Car"/>
    <w:link w:val="Asuntodelcomentario"/>
    <w:uiPriority w:val="99"/>
    <w:semiHidden/>
    <w:rsid w:val="00A147FB"/>
    <w:rPr>
      <w:b/>
      <w:bCs/>
      <w:lang w:val="es-ES_tradnl"/>
    </w:rPr>
  </w:style>
  <w:style w:type="paragraph" w:styleId="Prrafodelista">
    <w:name w:val="List Paragraph"/>
    <w:basedOn w:val="Normal"/>
    <w:uiPriority w:val="34"/>
    <w:qFormat/>
    <w:rsid w:val="0013205D"/>
    <w:pPr>
      <w:ind w:left="720"/>
      <w:contextualSpacing/>
    </w:pPr>
  </w:style>
  <w:style w:type="character" w:styleId="Hipervnculo">
    <w:name w:val="Hyperlink"/>
    <w:basedOn w:val="Fuentedeprrafopredeter"/>
    <w:uiPriority w:val="99"/>
    <w:unhideWhenUsed/>
    <w:rsid w:val="0013205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1148562">
      <w:bodyDiv w:val="1"/>
      <w:marLeft w:val="0"/>
      <w:marRight w:val="0"/>
      <w:marTop w:val="0"/>
      <w:marBottom w:val="0"/>
      <w:divBdr>
        <w:top w:val="none" w:sz="0" w:space="0" w:color="auto"/>
        <w:left w:val="none" w:sz="0" w:space="0" w:color="auto"/>
        <w:bottom w:val="none" w:sz="0" w:space="0" w:color="auto"/>
        <w:right w:val="none" w:sz="0" w:space="0" w:color="auto"/>
      </w:divBdr>
      <w:divsChild>
        <w:div w:id="1848327750">
          <w:marLeft w:val="0"/>
          <w:marRight w:val="0"/>
          <w:marTop w:val="0"/>
          <w:marBottom w:val="0"/>
          <w:divBdr>
            <w:top w:val="none" w:sz="0" w:space="0" w:color="auto"/>
            <w:left w:val="none" w:sz="0" w:space="0" w:color="auto"/>
            <w:bottom w:val="none" w:sz="0" w:space="0" w:color="auto"/>
            <w:right w:val="none" w:sz="0" w:space="0" w:color="auto"/>
          </w:divBdr>
        </w:div>
      </w:divsChild>
    </w:div>
    <w:div w:id="460995508">
      <w:bodyDiv w:val="1"/>
      <w:marLeft w:val="0"/>
      <w:marRight w:val="0"/>
      <w:marTop w:val="0"/>
      <w:marBottom w:val="0"/>
      <w:divBdr>
        <w:top w:val="none" w:sz="0" w:space="0" w:color="auto"/>
        <w:left w:val="none" w:sz="0" w:space="0" w:color="auto"/>
        <w:bottom w:val="none" w:sz="0" w:space="0" w:color="auto"/>
        <w:right w:val="none" w:sz="0" w:space="0" w:color="auto"/>
      </w:divBdr>
      <w:divsChild>
        <w:div w:id="657000002">
          <w:marLeft w:val="0"/>
          <w:marRight w:val="0"/>
          <w:marTop w:val="0"/>
          <w:marBottom w:val="0"/>
          <w:divBdr>
            <w:top w:val="none" w:sz="0" w:space="0" w:color="auto"/>
            <w:left w:val="none" w:sz="0" w:space="0" w:color="auto"/>
            <w:bottom w:val="none" w:sz="0" w:space="0" w:color="auto"/>
            <w:right w:val="none" w:sz="0" w:space="0" w:color="auto"/>
          </w:divBdr>
        </w:div>
      </w:divsChild>
    </w:div>
    <w:div w:id="678042886">
      <w:bodyDiv w:val="1"/>
      <w:marLeft w:val="0"/>
      <w:marRight w:val="0"/>
      <w:marTop w:val="0"/>
      <w:marBottom w:val="0"/>
      <w:divBdr>
        <w:top w:val="none" w:sz="0" w:space="0" w:color="auto"/>
        <w:left w:val="none" w:sz="0" w:space="0" w:color="auto"/>
        <w:bottom w:val="none" w:sz="0" w:space="0" w:color="auto"/>
        <w:right w:val="none" w:sz="0" w:space="0" w:color="auto"/>
      </w:divBdr>
      <w:divsChild>
        <w:div w:id="1673482687">
          <w:marLeft w:val="0"/>
          <w:marRight w:val="0"/>
          <w:marTop w:val="0"/>
          <w:marBottom w:val="0"/>
          <w:divBdr>
            <w:top w:val="none" w:sz="0" w:space="0" w:color="auto"/>
            <w:left w:val="none" w:sz="0" w:space="0" w:color="auto"/>
            <w:bottom w:val="none" w:sz="0" w:space="0" w:color="auto"/>
            <w:right w:val="none" w:sz="0" w:space="0" w:color="auto"/>
          </w:divBdr>
        </w:div>
      </w:divsChild>
    </w:div>
    <w:div w:id="958876551">
      <w:bodyDiv w:val="1"/>
      <w:marLeft w:val="0"/>
      <w:marRight w:val="0"/>
      <w:marTop w:val="0"/>
      <w:marBottom w:val="0"/>
      <w:divBdr>
        <w:top w:val="none" w:sz="0" w:space="0" w:color="auto"/>
        <w:left w:val="none" w:sz="0" w:space="0" w:color="auto"/>
        <w:bottom w:val="none" w:sz="0" w:space="0" w:color="auto"/>
        <w:right w:val="none" w:sz="0" w:space="0" w:color="auto"/>
      </w:divBdr>
      <w:divsChild>
        <w:div w:id="979114084">
          <w:marLeft w:val="0"/>
          <w:marRight w:val="0"/>
          <w:marTop w:val="0"/>
          <w:marBottom w:val="0"/>
          <w:divBdr>
            <w:top w:val="none" w:sz="0" w:space="0" w:color="auto"/>
            <w:left w:val="none" w:sz="0" w:space="0" w:color="auto"/>
            <w:bottom w:val="none" w:sz="0" w:space="0" w:color="auto"/>
            <w:right w:val="none" w:sz="0" w:space="0" w:color="auto"/>
          </w:divBdr>
        </w:div>
      </w:divsChild>
    </w:div>
    <w:div w:id="1244801743">
      <w:bodyDiv w:val="1"/>
      <w:marLeft w:val="0"/>
      <w:marRight w:val="0"/>
      <w:marTop w:val="0"/>
      <w:marBottom w:val="0"/>
      <w:divBdr>
        <w:top w:val="none" w:sz="0" w:space="0" w:color="auto"/>
        <w:left w:val="none" w:sz="0" w:space="0" w:color="auto"/>
        <w:bottom w:val="none" w:sz="0" w:space="0" w:color="auto"/>
        <w:right w:val="none" w:sz="0" w:space="0" w:color="auto"/>
      </w:divBdr>
      <w:divsChild>
        <w:div w:id="1144009273">
          <w:marLeft w:val="0"/>
          <w:marRight w:val="0"/>
          <w:marTop w:val="0"/>
          <w:marBottom w:val="0"/>
          <w:divBdr>
            <w:top w:val="none" w:sz="0" w:space="0" w:color="auto"/>
            <w:left w:val="none" w:sz="0" w:space="0" w:color="auto"/>
            <w:bottom w:val="none" w:sz="0" w:space="0" w:color="auto"/>
            <w:right w:val="none" w:sz="0" w:space="0" w:color="auto"/>
          </w:divBdr>
        </w:div>
      </w:divsChild>
    </w:div>
    <w:div w:id="1244802296">
      <w:bodyDiv w:val="1"/>
      <w:marLeft w:val="0"/>
      <w:marRight w:val="0"/>
      <w:marTop w:val="0"/>
      <w:marBottom w:val="0"/>
      <w:divBdr>
        <w:top w:val="none" w:sz="0" w:space="0" w:color="auto"/>
        <w:left w:val="none" w:sz="0" w:space="0" w:color="auto"/>
        <w:bottom w:val="none" w:sz="0" w:space="0" w:color="auto"/>
        <w:right w:val="none" w:sz="0" w:space="0" w:color="auto"/>
      </w:divBdr>
      <w:divsChild>
        <w:div w:id="920868095">
          <w:marLeft w:val="0"/>
          <w:marRight w:val="0"/>
          <w:marTop w:val="0"/>
          <w:marBottom w:val="0"/>
          <w:divBdr>
            <w:top w:val="none" w:sz="0" w:space="0" w:color="auto"/>
            <w:left w:val="none" w:sz="0" w:space="0" w:color="auto"/>
            <w:bottom w:val="none" w:sz="0" w:space="0" w:color="auto"/>
            <w:right w:val="none" w:sz="0" w:space="0" w:color="auto"/>
          </w:divBdr>
        </w:div>
      </w:divsChild>
    </w:div>
    <w:div w:id="1944679424">
      <w:bodyDiv w:val="1"/>
      <w:marLeft w:val="0"/>
      <w:marRight w:val="0"/>
      <w:marTop w:val="0"/>
      <w:marBottom w:val="0"/>
      <w:divBdr>
        <w:top w:val="none" w:sz="0" w:space="0" w:color="auto"/>
        <w:left w:val="none" w:sz="0" w:space="0" w:color="auto"/>
        <w:bottom w:val="none" w:sz="0" w:space="0" w:color="auto"/>
        <w:right w:val="none" w:sz="0" w:space="0" w:color="auto"/>
      </w:divBdr>
      <w:divsChild>
        <w:div w:id="1728720535">
          <w:marLeft w:val="0"/>
          <w:marRight w:val="0"/>
          <w:marTop w:val="0"/>
          <w:marBottom w:val="0"/>
          <w:divBdr>
            <w:top w:val="none" w:sz="0" w:space="0" w:color="auto"/>
            <w:left w:val="none" w:sz="0" w:space="0" w:color="auto"/>
            <w:bottom w:val="none" w:sz="0" w:space="0" w:color="auto"/>
            <w:right w:val="none" w:sz="0" w:space="0" w:color="auto"/>
          </w:divBdr>
        </w:div>
      </w:divsChild>
    </w:div>
    <w:div w:id="2126004272">
      <w:bodyDiv w:val="1"/>
      <w:marLeft w:val="0"/>
      <w:marRight w:val="0"/>
      <w:marTop w:val="0"/>
      <w:marBottom w:val="0"/>
      <w:divBdr>
        <w:top w:val="none" w:sz="0" w:space="0" w:color="auto"/>
        <w:left w:val="none" w:sz="0" w:space="0" w:color="auto"/>
        <w:bottom w:val="none" w:sz="0" w:space="0" w:color="auto"/>
        <w:right w:val="none" w:sz="0" w:space="0" w:color="auto"/>
      </w:divBdr>
      <w:divsChild>
        <w:div w:id="16682452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c.redsara.e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C76942-6F69-4BA7-AB49-2B2EC671A4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11</Pages>
  <Words>3827</Words>
  <Characters>21051</Characters>
  <Application>Microsoft Office Word</Application>
  <DocSecurity>0</DocSecurity>
  <Lines>175</Lines>
  <Paragraphs>49</Paragraphs>
  <ScaleCrop>false</ScaleCrop>
  <HeadingPairs>
    <vt:vector size="2" baseType="variant">
      <vt:variant>
        <vt:lpstr>Título</vt:lpstr>
      </vt:variant>
      <vt:variant>
        <vt:i4>1</vt:i4>
      </vt:variant>
    </vt:vector>
  </HeadingPairs>
  <TitlesOfParts>
    <vt:vector size="1" baseType="lpstr">
      <vt:lpstr>Resolución de 10 de enero de 2005, del Rectorado de la Universidad de Extremadura, por la que se procede a la reasignación de</vt:lpstr>
    </vt:vector>
  </TitlesOfParts>
  <Company>U.Ex.</Company>
  <LinksUpToDate>false</LinksUpToDate>
  <CharactersWithSpaces>24829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Resolución de 10 de enero de 2005, del Rectorado de la Universidad de Extremadura, por la que se procede a la reasignación de</dc:title>
  <dc:subject/>
  <dc:creator>Luciano</dc:creator>
  <cp:keywords/>
  <cp:lastModifiedBy>José Antonio Perea Ayago</cp:lastModifiedBy>
  <cp:revision>6</cp:revision>
  <cp:lastPrinted>2023-11-07T12:46:00Z</cp:lastPrinted>
  <dcterms:created xsi:type="dcterms:W3CDTF">2024-02-20T12:14:00Z</dcterms:created>
  <dcterms:modified xsi:type="dcterms:W3CDTF">2024-02-27T09:29:00Z</dcterms:modified>
</cp:coreProperties>
</file>