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795D" w14:textId="77777777" w:rsidR="008E0973" w:rsidRDefault="008D481D" w:rsidP="00996E7D">
      <w:pPr>
        <w:pStyle w:val="Ttulo1"/>
        <w:spacing w:line="276" w:lineRule="auto"/>
        <w:ind w:left="0" w:right="72"/>
        <w:jc w:val="right"/>
        <w:rPr>
          <w:b w:val="0"/>
          <w:i/>
          <w:sz w:val="22"/>
          <w:szCs w:val="22"/>
        </w:rPr>
      </w:pPr>
      <w:r w:rsidRPr="00146042">
        <w:rPr>
          <w:b w:val="0"/>
          <w:i/>
          <w:sz w:val="22"/>
          <w:szCs w:val="22"/>
        </w:rPr>
        <w:t>GE-41</w:t>
      </w:r>
    </w:p>
    <w:p w14:paraId="25D3B748" w14:textId="77777777" w:rsidR="00C57BE5" w:rsidRPr="00C57BE5" w:rsidRDefault="00C57BE5" w:rsidP="00996E7D">
      <w:pPr>
        <w:pStyle w:val="Ttulo1"/>
        <w:spacing w:line="276" w:lineRule="auto"/>
        <w:ind w:left="0" w:right="72"/>
        <w:jc w:val="both"/>
        <w:rPr>
          <w:color w:val="0000FF"/>
          <w:sz w:val="22"/>
          <w:szCs w:val="22"/>
        </w:rPr>
      </w:pPr>
    </w:p>
    <w:p w14:paraId="462B1E79" w14:textId="77777777" w:rsidR="00EE17C0" w:rsidRPr="00C57BE5" w:rsidRDefault="008D481D" w:rsidP="00996E7D">
      <w:pPr>
        <w:pStyle w:val="Ttulo1"/>
        <w:spacing w:line="276" w:lineRule="auto"/>
        <w:ind w:left="0" w:right="72"/>
        <w:jc w:val="both"/>
        <w:rPr>
          <w:color w:val="0000FF"/>
          <w:sz w:val="22"/>
          <w:szCs w:val="22"/>
        </w:rPr>
      </w:pPr>
      <w:r w:rsidRPr="00C57BE5">
        <w:rPr>
          <w:color w:val="0000FF"/>
          <w:sz w:val="22"/>
          <w:szCs w:val="22"/>
        </w:rPr>
        <w:t>CON</w:t>
      </w:r>
      <w:r w:rsidR="008E0973" w:rsidRPr="00C57BE5">
        <w:rPr>
          <w:color w:val="0000FF"/>
          <w:sz w:val="22"/>
          <w:szCs w:val="22"/>
        </w:rPr>
        <w:t>V</w:t>
      </w:r>
      <w:r w:rsidRPr="00C57BE5">
        <w:rPr>
          <w:color w:val="0000FF"/>
          <w:sz w:val="22"/>
          <w:szCs w:val="22"/>
        </w:rPr>
        <w:t>OCATORIA-TIPO DE CONCURSO DE MÉRITOS PARA LA PROVISIÓN DE PUESTOS DE TRABAJO VACANTES DE PERSONAL FUNCIONARIO DE ADMINISTRACIÓN Y SERVICIOS (JEFATURAS DE NEGOCIADOS Y UNIDADES EQUIVALENTES).</w:t>
      </w:r>
    </w:p>
    <w:p w14:paraId="7F3CCF36" w14:textId="0EE0D5AC" w:rsidR="00EE17C0" w:rsidRPr="00146042" w:rsidRDefault="008D481D" w:rsidP="00996E7D">
      <w:pPr>
        <w:spacing w:line="276" w:lineRule="auto"/>
        <w:ind w:left="114" w:right="120"/>
        <w:jc w:val="center"/>
        <w:rPr>
          <w:b/>
        </w:rPr>
      </w:pPr>
      <w:r w:rsidRPr="00146042">
        <w:rPr>
          <w:b/>
        </w:rPr>
        <w:t>(</w:t>
      </w:r>
      <w:r w:rsidRPr="00146042">
        <w:rPr>
          <w:i/>
        </w:rPr>
        <w:t>Acuerdo CIVEA de 12 de julio de 2017</w:t>
      </w:r>
      <w:r w:rsidR="00996E7D">
        <w:rPr>
          <w:i/>
        </w:rPr>
        <w:t xml:space="preserve">, </w:t>
      </w:r>
      <w:r w:rsidR="00C57BE5" w:rsidRPr="00D41E45">
        <w:rPr>
          <w:iCs/>
        </w:rPr>
        <w:t>modificado</w:t>
      </w:r>
      <w:r w:rsidR="00996E7D" w:rsidRPr="00D41E45">
        <w:rPr>
          <w:iCs/>
        </w:rPr>
        <w:t xml:space="preserve"> CIVEA de </w:t>
      </w:r>
      <w:r w:rsidR="00D41E45">
        <w:rPr>
          <w:iCs/>
        </w:rPr>
        <w:t>19</w:t>
      </w:r>
      <w:r w:rsidR="00996E7D" w:rsidRPr="00D41E45">
        <w:rPr>
          <w:iCs/>
        </w:rPr>
        <w:t xml:space="preserve"> de enero de 2021</w:t>
      </w:r>
      <w:r w:rsidR="00D41E45">
        <w:rPr>
          <w:iCs/>
        </w:rPr>
        <w:t xml:space="preserve"> y </w:t>
      </w:r>
      <w:r w:rsidR="00D41E45" w:rsidRPr="00D41E45">
        <w:rPr>
          <w:iCs/>
          <w:color w:val="FF0000"/>
          <w:highlight w:val="yellow"/>
        </w:rPr>
        <w:t>el 16 de marzo de 2022</w:t>
      </w:r>
      <w:r w:rsidRPr="00D41E45">
        <w:rPr>
          <w:b/>
          <w:iCs/>
        </w:rPr>
        <w:t>)</w:t>
      </w:r>
    </w:p>
    <w:p w14:paraId="5AE640DA" w14:textId="77777777" w:rsidR="00EE17C0" w:rsidRPr="00146042" w:rsidRDefault="00EE17C0" w:rsidP="00996E7D">
      <w:pPr>
        <w:pStyle w:val="Textoindependiente"/>
        <w:spacing w:line="276" w:lineRule="auto"/>
        <w:rPr>
          <w:b/>
          <w:sz w:val="22"/>
          <w:szCs w:val="22"/>
        </w:rPr>
      </w:pPr>
    </w:p>
    <w:p w14:paraId="4E52DD50" w14:textId="77777777" w:rsidR="00EE17C0" w:rsidRPr="00146042" w:rsidRDefault="008D481D" w:rsidP="00996E7D">
      <w:pPr>
        <w:pStyle w:val="Textoindependiente"/>
        <w:spacing w:line="276" w:lineRule="auto"/>
        <w:ind w:left="101" w:right="107"/>
        <w:jc w:val="both"/>
        <w:rPr>
          <w:sz w:val="22"/>
          <w:szCs w:val="22"/>
        </w:rPr>
      </w:pPr>
      <w:r w:rsidRPr="00146042">
        <w:rPr>
          <w:sz w:val="22"/>
          <w:szCs w:val="22"/>
        </w:rPr>
        <w:t xml:space="preserve">La provisión de puestos de trabajo en la Universidad de Extremadura, que se encuentren vacantes y con dotación presupuestaria, catalogados en la Relación de Puestos de Trabajo en los niveles orgánicos 5 (Jefaturas de Negociados y Unidades equivalentes), y para su provisión mediante el sistema de concurso, se llevarán a cabo de acuerdo con lo dispuesto en el Real Decreto Legislativo 5/2015, de 30 de octubre, por el que se aprueba el texto refundido de la Ley del Estatuto Básico del Empleado Público; en la Ley 30/1984, de 2 de agosto, de Medidas para la Reforma de la Función Pública, modificada por la Ley 23/1988, de 28 de julio; en la Ley Orgánica 6/2001, de 21 de diciembre, de Universidades, modificada por Ley Orgánica 4/2007, de 12 de abril; en la Ley 13/2015, de 8 de abril, de Función Pública de Extremadura, modificada por la Ley 9/2016, de 12 de diciembre; en el Decreto 43/1996, de 26 de marzo, por el que se aprueba el Reglamento General de Provisión de Puestos de Trabajo y Promoción Profesional de los Funcionarios de la Comunidad Autónoma de Extremadura, modificado por Decreto 107/2013, de 25 de junio; en los Estatutos de la Universidad de Extremadura, aprobados por Decreto 65/2003, de 8 de mayo; y </w:t>
      </w:r>
      <w:r w:rsidRPr="00171164">
        <w:rPr>
          <w:sz w:val="22"/>
          <w:szCs w:val="22"/>
        </w:rPr>
        <w:t xml:space="preserve">en </w:t>
      </w:r>
      <w:r w:rsidR="00171164" w:rsidRPr="00171164">
        <w:rPr>
          <w:sz w:val="22"/>
          <w:szCs w:val="22"/>
        </w:rPr>
        <w:t xml:space="preserve">el </w:t>
      </w:r>
      <w:r w:rsidRPr="00171164">
        <w:rPr>
          <w:sz w:val="22"/>
          <w:szCs w:val="22"/>
        </w:rPr>
        <w:t>Acuerdo Regulador de las Condiciones de Trabajo del personal funcionario de administración y servicios de la Universidad d</w:t>
      </w:r>
      <w:r w:rsidRPr="00146042">
        <w:rPr>
          <w:sz w:val="22"/>
          <w:szCs w:val="22"/>
        </w:rPr>
        <w:t>e Extremadura (ARCT), publicado por Resolución de 14 de septiembre de 2009, de la Dirección General de Trabajo (DOE de 25 de septiembre).</w:t>
      </w:r>
    </w:p>
    <w:p w14:paraId="5C01120A" w14:textId="77777777" w:rsidR="00EE17C0" w:rsidRPr="00146042" w:rsidRDefault="00EE17C0" w:rsidP="00996E7D">
      <w:pPr>
        <w:pStyle w:val="Textoindependiente"/>
        <w:spacing w:line="276" w:lineRule="auto"/>
        <w:rPr>
          <w:sz w:val="22"/>
          <w:szCs w:val="22"/>
        </w:rPr>
      </w:pPr>
    </w:p>
    <w:p w14:paraId="301DEA84" w14:textId="77777777" w:rsidR="00EE17C0" w:rsidRPr="00146042" w:rsidRDefault="008D481D" w:rsidP="00996E7D">
      <w:pPr>
        <w:pStyle w:val="Textoindependiente"/>
        <w:spacing w:line="276" w:lineRule="auto"/>
        <w:ind w:left="101" w:right="106"/>
        <w:jc w:val="both"/>
        <w:rPr>
          <w:sz w:val="22"/>
          <w:szCs w:val="22"/>
        </w:rPr>
      </w:pPr>
      <w:r w:rsidRPr="00146042">
        <w:rPr>
          <w:sz w:val="22"/>
          <w:szCs w:val="22"/>
        </w:rPr>
        <w:t xml:space="preserve">De conformidad con lo dispuesto en el </w:t>
      </w:r>
      <w:r w:rsidRPr="00171164">
        <w:rPr>
          <w:sz w:val="22"/>
          <w:szCs w:val="22"/>
        </w:rPr>
        <w:t>ARCT,</w:t>
      </w:r>
      <w:r w:rsidRPr="00146042">
        <w:rPr>
          <w:sz w:val="22"/>
          <w:szCs w:val="22"/>
        </w:rPr>
        <w:t xml:space="preserve"> las convocatorias aplicables se sujetarán a las bases que a continuación se determinan, que han sido negociadas en la Comisión de Interpretación, Vigilancia, Estudio y Aplicación del ARCT, y acordadas definitivamente en sesión de fecha </w:t>
      </w:r>
      <w:r w:rsidR="00171164">
        <w:rPr>
          <w:sz w:val="22"/>
          <w:szCs w:val="22"/>
        </w:rPr>
        <w:t>19 de enero de 2021</w:t>
      </w:r>
      <w:r w:rsidRPr="00146042">
        <w:rPr>
          <w:sz w:val="22"/>
          <w:szCs w:val="22"/>
        </w:rPr>
        <w:t>.</w:t>
      </w:r>
    </w:p>
    <w:p w14:paraId="06BA9E7A" w14:textId="77777777" w:rsidR="00EE17C0" w:rsidRPr="00146042" w:rsidRDefault="00EE17C0" w:rsidP="00996E7D">
      <w:pPr>
        <w:pStyle w:val="Textoindependiente"/>
        <w:spacing w:line="276" w:lineRule="auto"/>
        <w:rPr>
          <w:sz w:val="22"/>
          <w:szCs w:val="22"/>
        </w:rPr>
      </w:pPr>
    </w:p>
    <w:p w14:paraId="405E5D9A" w14:textId="77777777" w:rsidR="00EE17C0" w:rsidRPr="00146042" w:rsidRDefault="008D481D" w:rsidP="00996E7D">
      <w:pPr>
        <w:pStyle w:val="Ttulo1"/>
        <w:spacing w:line="276" w:lineRule="auto"/>
        <w:rPr>
          <w:sz w:val="22"/>
          <w:szCs w:val="22"/>
        </w:rPr>
      </w:pPr>
      <w:r w:rsidRPr="00146042">
        <w:rPr>
          <w:sz w:val="22"/>
          <w:szCs w:val="22"/>
        </w:rPr>
        <w:t>Puestos de trabajo convocados</w:t>
      </w:r>
    </w:p>
    <w:p w14:paraId="7F39A805" w14:textId="77777777" w:rsidR="00EE17C0" w:rsidRPr="00146042" w:rsidRDefault="00EE17C0" w:rsidP="00996E7D">
      <w:pPr>
        <w:pStyle w:val="Textoindependiente"/>
        <w:spacing w:line="276" w:lineRule="auto"/>
        <w:rPr>
          <w:bCs/>
          <w:sz w:val="22"/>
          <w:szCs w:val="22"/>
        </w:rPr>
      </w:pPr>
    </w:p>
    <w:p w14:paraId="61EFC82B" w14:textId="77777777" w:rsidR="00EE17C0" w:rsidRPr="00146042" w:rsidRDefault="008D481D" w:rsidP="00996E7D">
      <w:pPr>
        <w:pStyle w:val="Textoindependiente"/>
        <w:spacing w:line="276" w:lineRule="auto"/>
        <w:ind w:left="101" w:right="107" w:hanging="1"/>
        <w:jc w:val="both"/>
        <w:rPr>
          <w:sz w:val="22"/>
          <w:szCs w:val="22"/>
        </w:rPr>
      </w:pPr>
      <w:r w:rsidRPr="00146042">
        <w:rPr>
          <w:b/>
          <w:sz w:val="22"/>
          <w:szCs w:val="22"/>
        </w:rPr>
        <w:t xml:space="preserve">Primera. </w:t>
      </w:r>
      <w:r w:rsidRPr="00146042">
        <w:rPr>
          <w:sz w:val="22"/>
          <w:szCs w:val="22"/>
        </w:rPr>
        <w:t>Los puestos de trabajo convocados que pueden ser objeto de solicitud serán los que aparezcan relacionados en Anexo a cada convocatoria que se celebre y que, efectivamente, deberán encontrarse vacantes y disponer de dotación en los Presupuestos de la Universidad de Extremadura.</w:t>
      </w:r>
    </w:p>
    <w:p w14:paraId="46DEF94E" w14:textId="77777777" w:rsidR="00EE17C0" w:rsidRPr="00146042" w:rsidRDefault="00EE17C0" w:rsidP="00996E7D">
      <w:pPr>
        <w:pStyle w:val="Textoindependiente"/>
        <w:spacing w:line="276" w:lineRule="auto"/>
        <w:rPr>
          <w:sz w:val="22"/>
          <w:szCs w:val="22"/>
        </w:rPr>
      </w:pPr>
    </w:p>
    <w:p w14:paraId="730EFD73" w14:textId="77777777" w:rsidR="00EE17C0" w:rsidRPr="00146042" w:rsidRDefault="008D481D" w:rsidP="00996E7D">
      <w:pPr>
        <w:pStyle w:val="Textoindependiente"/>
        <w:spacing w:line="276" w:lineRule="auto"/>
        <w:ind w:left="101"/>
        <w:jc w:val="both"/>
        <w:rPr>
          <w:sz w:val="22"/>
          <w:szCs w:val="22"/>
        </w:rPr>
      </w:pPr>
      <w:r w:rsidRPr="00146042">
        <w:rPr>
          <w:sz w:val="22"/>
          <w:szCs w:val="22"/>
        </w:rPr>
        <w:t>En el citado Anexo deberá especificarse, para cada puesto de trabajo convocado, lo siguiente:</w:t>
      </w:r>
    </w:p>
    <w:p w14:paraId="211E15FF" w14:textId="77777777" w:rsidR="00EE17C0" w:rsidRPr="00146042" w:rsidRDefault="00EE17C0" w:rsidP="00996E7D">
      <w:pPr>
        <w:pStyle w:val="Textoindependiente"/>
        <w:spacing w:line="276" w:lineRule="auto"/>
        <w:rPr>
          <w:sz w:val="22"/>
          <w:szCs w:val="22"/>
        </w:rPr>
      </w:pPr>
    </w:p>
    <w:p w14:paraId="1A3E9CCC" w14:textId="77777777" w:rsidR="00EE17C0" w:rsidRPr="00146042" w:rsidRDefault="008D481D" w:rsidP="00996E7D">
      <w:pPr>
        <w:pStyle w:val="Prrafodelista"/>
        <w:numPr>
          <w:ilvl w:val="0"/>
          <w:numId w:val="17"/>
        </w:numPr>
        <w:tabs>
          <w:tab w:val="left" w:pos="346"/>
        </w:tabs>
        <w:spacing w:line="276" w:lineRule="auto"/>
        <w:ind w:right="107" w:firstLine="0"/>
        <w:jc w:val="both"/>
      </w:pPr>
      <w:r w:rsidRPr="00146042">
        <w:t xml:space="preserve">Denominación del puesto, código, unidad orgánica en el que se integra, nivel orgánico que ostenta, localidad de destino, adscripción (Grupos/Subgrupos, Cuerpo/Escala), nivel de complemento de destino, complemento específico general y especial, tipo de jornada, Formación </w:t>
      </w:r>
      <w:r w:rsidRPr="00146042">
        <w:lastRenderedPageBreak/>
        <w:t>específica exigida,</w:t>
      </w:r>
      <w:r w:rsidRPr="00146042">
        <w:rPr>
          <w:spacing w:val="29"/>
        </w:rPr>
        <w:t xml:space="preserve"> </w:t>
      </w:r>
      <w:r w:rsidRPr="00146042">
        <w:t>y</w:t>
      </w:r>
      <w:r w:rsidR="00146042" w:rsidRPr="00146042">
        <w:t xml:space="preserve"> </w:t>
      </w:r>
      <w:r w:rsidRPr="00146042">
        <w:t>cualesquiera otros datos que figuren incorporados en la RPT.</w:t>
      </w:r>
    </w:p>
    <w:p w14:paraId="6F120AAF" w14:textId="77777777" w:rsidR="00EE17C0" w:rsidRPr="00146042" w:rsidRDefault="00EE17C0" w:rsidP="00996E7D">
      <w:pPr>
        <w:pStyle w:val="Textoindependiente"/>
        <w:spacing w:line="276" w:lineRule="auto"/>
        <w:rPr>
          <w:sz w:val="22"/>
          <w:szCs w:val="22"/>
        </w:rPr>
      </w:pPr>
    </w:p>
    <w:p w14:paraId="2230CDD8" w14:textId="77777777" w:rsidR="00EE17C0" w:rsidRPr="00146042" w:rsidRDefault="008D481D" w:rsidP="00996E7D">
      <w:pPr>
        <w:pStyle w:val="Prrafodelista"/>
        <w:numPr>
          <w:ilvl w:val="0"/>
          <w:numId w:val="17"/>
        </w:numPr>
        <w:tabs>
          <w:tab w:val="left" w:pos="325"/>
        </w:tabs>
        <w:spacing w:line="276" w:lineRule="auto"/>
        <w:ind w:left="324" w:hanging="224"/>
        <w:jc w:val="both"/>
      </w:pPr>
      <w:r w:rsidRPr="00146042">
        <w:t>Materias específicas de formación a valorar en el apartado de méritos</w:t>
      </w:r>
      <w:r w:rsidRPr="00146042">
        <w:rPr>
          <w:spacing w:val="-12"/>
        </w:rPr>
        <w:t xml:space="preserve"> </w:t>
      </w:r>
      <w:r w:rsidRPr="00146042">
        <w:t>específicos.</w:t>
      </w:r>
    </w:p>
    <w:p w14:paraId="45558B18" w14:textId="77777777" w:rsidR="00EE17C0" w:rsidRPr="00146042" w:rsidRDefault="00EE17C0" w:rsidP="00996E7D">
      <w:pPr>
        <w:pStyle w:val="Textoindependiente"/>
        <w:spacing w:line="276" w:lineRule="auto"/>
        <w:rPr>
          <w:sz w:val="22"/>
          <w:szCs w:val="22"/>
        </w:rPr>
      </w:pPr>
    </w:p>
    <w:p w14:paraId="7DC5F753" w14:textId="77777777" w:rsidR="00EE17C0" w:rsidRPr="00146042" w:rsidRDefault="008D481D" w:rsidP="00996E7D">
      <w:pPr>
        <w:pStyle w:val="Prrafodelista"/>
        <w:numPr>
          <w:ilvl w:val="0"/>
          <w:numId w:val="17"/>
        </w:numPr>
        <w:tabs>
          <w:tab w:val="left" w:pos="365"/>
        </w:tabs>
        <w:spacing w:line="276" w:lineRule="auto"/>
        <w:ind w:right="106" w:firstLine="0"/>
        <w:jc w:val="both"/>
      </w:pPr>
      <w:r w:rsidRPr="00146042">
        <w:t xml:space="preserve">Adscripción del puesto a la Unidad Funcional, Unidad Especializada, Unidad de Asesoramiento y Control, </w:t>
      </w:r>
      <w:r w:rsidRPr="00C57BE5">
        <w:t xml:space="preserve">o </w:t>
      </w:r>
      <w:r w:rsidRPr="00146042">
        <w:t>Servicio de la Universidad u otras estructuras que correspondan, así como, en su caso, la integración que jerárquicamente tenga de forma inmediata con la Sección o Unidad que corresponda, según la determinación recogida en los Criterios Básicos para la fijación de la estructura orgánica de la Gerencia acordados en Mesa Negociadora de 16 de diciembre de 2005 y aprobados posteriormente por el Consejo de Gobierno en sesión del 21 de diciembre siguiente, y venga determinada por su aplicación en la Relación de Puestos de</w:t>
      </w:r>
      <w:r w:rsidRPr="00146042">
        <w:rPr>
          <w:spacing w:val="-3"/>
        </w:rPr>
        <w:t xml:space="preserve"> </w:t>
      </w:r>
      <w:r w:rsidRPr="00146042">
        <w:t>Trabajo.</w:t>
      </w:r>
    </w:p>
    <w:p w14:paraId="2EAE22AA" w14:textId="77777777" w:rsidR="00EE17C0" w:rsidRPr="00146042" w:rsidRDefault="00EE17C0" w:rsidP="00996E7D">
      <w:pPr>
        <w:pStyle w:val="Textoindependiente"/>
        <w:spacing w:line="276" w:lineRule="auto"/>
        <w:rPr>
          <w:sz w:val="22"/>
          <w:szCs w:val="22"/>
        </w:rPr>
      </w:pPr>
    </w:p>
    <w:p w14:paraId="6974A2CE" w14:textId="77777777" w:rsidR="00EE17C0" w:rsidRPr="00146042" w:rsidRDefault="008D481D" w:rsidP="00996E7D">
      <w:pPr>
        <w:pStyle w:val="Textoindependiente"/>
        <w:spacing w:line="276" w:lineRule="auto"/>
        <w:ind w:left="101" w:right="108"/>
        <w:jc w:val="both"/>
        <w:rPr>
          <w:sz w:val="22"/>
          <w:szCs w:val="22"/>
        </w:rPr>
      </w:pPr>
      <w:r w:rsidRPr="00146042">
        <w:rPr>
          <w:sz w:val="22"/>
          <w:szCs w:val="22"/>
        </w:rPr>
        <w:t xml:space="preserve">A los efectos de valoración de los aspirantes por tiempo de permanencia en la unidad orgánica correspondiente, se tendrá en cuenta la pertenencia a la Sección o Unidad </w:t>
      </w:r>
      <w:r w:rsidRPr="00146042">
        <w:rPr>
          <w:color w:val="002060"/>
          <w:sz w:val="22"/>
          <w:szCs w:val="22"/>
        </w:rPr>
        <w:t xml:space="preserve">Técnica </w:t>
      </w:r>
      <w:r w:rsidRPr="00146042">
        <w:rPr>
          <w:sz w:val="22"/>
          <w:szCs w:val="22"/>
        </w:rPr>
        <w:t>de la que dependa jerárquicamente y de forma inmediata la Jefatura de Negociado.</w:t>
      </w:r>
    </w:p>
    <w:p w14:paraId="3A96AAE1" w14:textId="77777777" w:rsidR="00EE17C0" w:rsidRPr="00146042" w:rsidRDefault="00EE17C0" w:rsidP="00996E7D">
      <w:pPr>
        <w:pStyle w:val="Textoindependiente"/>
        <w:spacing w:line="276" w:lineRule="auto"/>
        <w:rPr>
          <w:sz w:val="22"/>
          <w:szCs w:val="22"/>
        </w:rPr>
      </w:pPr>
    </w:p>
    <w:p w14:paraId="41263EBF" w14:textId="77777777" w:rsidR="00EE17C0" w:rsidRPr="00146042" w:rsidRDefault="008D481D" w:rsidP="00996E7D">
      <w:pPr>
        <w:pStyle w:val="Ttulo1"/>
        <w:spacing w:line="276" w:lineRule="auto"/>
        <w:ind w:left="113"/>
        <w:rPr>
          <w:sz w:val="22"/>
          <w:szCs w:val="22"/>
        </w:rPr>
      </w:pPr>
      <w:r w:rsidRPr="00146042">
        <w:rPr>
          <w:sz w:val="22"/>
          <w:szCs w:val="22"/>
        </w:rPr>
        <w:t>Requisitos y condiciones de participación</w:t>
      </w:r>
    </w:p>
    <w:p w14:paraId="73420A63" w14:textId="77777777" w:rsidR="00EE17C0" w:rsidRPr="00146042" w:rsidRDefault="00EE17C0" w:rsidP="00996E7D">
      <w:pPr>
        <w:pStyle w:val="Textoindependiente"/>
        <w:spacing w:line="276" w:lineRule="auto"/>
        <w:rPr>
          <w:b/>
          <w:sz w:val="22"/>
          <w:szCs w:val="22"/>
        </w:rPr>
      </w:pPr>
    </w:p>
    <w:p w14:paraId="47957279" w14:textId="77777777" w:rsidR="00EE17C0" w:rsidRPr="00146042" w:rsidRDefault="008D481D" w:rsidP="00996E7D">
      <w:pPr>
        <w:pStyle w:val="Textoindependiente"/>
        <w:spacing w:line="276" w:lineRule="auto"/>
        <w:ind w:left="101" w:right="107"/>
        <w:jc w:val="both"/>
        <w:rPr>
          <w:sz w:val="22"/>
          <w:szCs w:val="22"/>
        </w:rPr>
      </w:pPr>
      <w:r w:rsidRPr="00146042">
        <w:rPr>
          <w:b/>
          <w:sz w:val="22"/>
          <w:szCs w:val="22"/>
        </w:rPr>
        <w:t xml:space="preserve">Segunda. </w:t>
      </w:r>
      <w:r w:rsidRPr="00146042">
        <w:rPr>
          <w:sz w:val="22"/>
          <w:szCs w:val="22"/>
        </w:rPr>
        <w:t>1. Podrán participar en el concurso que se convoque los funcionarios de carrera al servicio de la Universidad de Extremadura y los pertenecientes a las Administraciones Públicas con las que se mantenga convenio de reciprocidad.</w:t>
      </w:r>
    </w:p>
    <w:p w14:paraId="4B556532" w14:textId="77777777" w:rsidR="00EE17C0" w:rsidRPr="00146042" w:rsidRDefault="00EE17C0" w:rsidP="00996E7D">
      <w:pPr>
        <w:pStyle w:val="Textoindependiente"/>
        <w:spacing w:line="276" w:lineRule="auto"/>
        <w:rPr>
          <w:sz w:val="22"/>
          <w:szCs w:val="22"/>
        </w:rPr>
      </w:pPr>
    </w:p>
    <w:p w14:paraId="261815D1" w14:textId="77777777" w:rsidR="00EE17C0" w:rsidRPr="00146042" w:rsidRDefault="008D481D" w:rsidP="00996E7D">
      <w:pPr>
        <w:pStyle w:val="Textoindependiente"/>
        <w:spacing w:line="276" w:lineRule="auto"/>
        <w:ind w:left="101" w:right="105"/>
        <w:jc w:val="both"/>
        <w:rPr>
          <w:sz w:val="22"/>
          <w:szCs w:val="22"/>
        </w:rPr>
      </w:pPr>
      <w:r w:rsidRPr="00146042">
        <w:rPr>
          <w:sz w:val="22"/>
          <w:szCs w:val="22"/>
        </w:rPr>
        <w:t>En este orden, y de conformidad con el Convenio de Movilidad del Personal de Administración y Servicios del Grupo 9 de Universidades, firmado el 11 de mayo de 2007, podrán participar en la convocatoria, siempre que reúnan los mismos requisitos exigidos a los funcionarios de la Universidad de Extremadura, los funcionarios de carrera con destino definitivo en una de las Universidades siguientes: Cantabria, Islas Baleares, Oviedo, Pública de Navarra, Zaragoza, y La</w:t>
      </w:r>
      <w:r w:rsidRPr="00146042">
        <w:rPr>
          <w:spacing w:val="-19"/>
          <w:sz w:val="22"/>
          <w:szCs w:val="22"/>
        </w:rPr>
        <w:t xml:space="preserve"> </w:t>
      </w:r>
      <w:r w:rsidRPr="00146042">
        <w:rPr>
          <w:sz w:val="22"/>
          <w:szCs w:val="22"/>
        </w:rPr>
        <w:t>Rioja.</w:t>
      </w:r>
    </w:p>
    <w:p w14:paraId="0509C6ED" w14:textId="77777777" w:rsidR="00EE17C0" w:rsidRPr="00146042" w:rsidRDefault="00EE17C0" w:rsidP="00996E7D">
      <w:pPr>
        <w:pStyle w:val="Textoindependiente"/>
        <w:spacing w:line="276" w:lineRule="auto"/>
        <w:rPr>
          <w:sz w:val="22"/>
          <w:szCs w:val="22"/>
        </w:rPr>
      </w:pPr>
    </w:p>
    <w:p w14:paraId="632116F6" w14:textId="77777777" w:rsidR="00EE17C0" w:rsidRPr="00146042" w:rsidRDefault="008D481D" w:rsidP="00996E7D">
      <w:pPr>
        <w:pStyle w:val="Textoindependiente"/>
        <w:spacing w:line="276" w:lineRule="auto"/>
        <w:ind w:left="101" w:right="106"/>
        <w:jc w:val="both"/>
        <w:rPr>
          <w:sz w:val="22"/>
          <w:szCs w:val="22"/>
        </w:rPr>
      </w:pPr>
      <w:r w:rsidRPr="00146042">
        <w:rPr>
          <w:sz w:val="22"/>
          <w:szCs w:val="22"/>
        </w:rPr>
        <w:t>Igualmente podrá incrementarse esta previsión con sucesivas Administraciones con las que se ultimen convenios de reciprocidad.</w:t>
      </w:r>
    </w:p>
    <w:p w14:paraId="077AC34C" w14:textId="77777777" w:rsidR="00EE17C0" w:rsidRPr="00146042" w:rsidRDefault="00EE17C0" w:rsidP="00996E7D">
      <w:pPr>
        <w:pStyle w:val="Textoindependiente"/>
        <w:spacing w:line="276" w:lineRule="auto"/>
        <w:rPr>
          <w:sz w:val="22"/>
          <w:szCs w:val="22"/>
        </w:rPr>
      </w:pPr>
    </w:p>
    <w:p w14:paraId="0BA2EB9E" w14:textId="77777777" w:rsidR="00EE17C0" w:rsidRPr="00146042" w:rsidRDefault="008D481D" w:rsidP="00996E7D">
      <w:pPr>
        <w:pStyle w:val="Prrafodelista"/>
        <w:numPr>
          <w:ilvl w:val="0"/>
          <w:numId w:val="16"/>
        </w:numPr>
        <w:tabs>
          <w:tab w:val="left" w:pos="325"/>
        </w:tabs>
        <w:spacing w:line="276" w:lineRule="auto"/>
        <w:ind w:hanging="224"/>
        <w:jc w:val="both"/>
      </w:pPr>
      <w:r w:rsidRPr="00146042">
        <w:t>Para poder concursar, los aspirantes deberán reunir los siguientes</w:t>
      </w:r>
      <w:r w:rsidRPr="00146042">
        <w:rPr>
          <w:spacing w:val="-7"/>
        </w:rPr>
        <w:t xml:space="preserve"> </w:t>
      </w:r>
      <w:r w:rsidRPr="00146042">
        <w:t>requisitos:</w:t>
      </w:r>
    </w:p>
    <w:p w14:paraId="0435B7F0" w14:textId="77777777" w:rsidR="00EE17C0" w:rsidRPr="00146042" w:rsidRDefault="00EE17C0" w:rsidP="00996E7D">
      <w:pPr>
        <w:pStyle w:val="Textoindependiente"/>
        <w:spacing w:line="276" w:lineRule="auto"/>
        <w:rPr>
          <w:sz w:val="22"/>
          <w:szCs w:val="22"/>
        </w:rPr>
      </w:pPr>
    </w:p>
    <w:p w14:paraId="1BDE13C2" w14:textId="77777777" w:rsidR="00EE17C0" w:rsidRPr="00146042" w:rsidRDefault="008D481D" w:rsidP="00996E7D">
      <w:pPr>
        <w:pStyle w:val="Prrafodelista"/>
        <w:numPr>
          <w:ilvl w:val="1"/>
          <w:numId w:val="16"/>
        </w:numPr>
        <w:tabs>
          <w:tab w:val="left" w:pos="823"/>
        </w:tabs>
        <w:spacing w:line="276" w:lineRule="auto"/>
        <w:ind w:right="106" w:hanging="360"/>
        <w:jc w:val="both"/>
      </w:pPr>
      <w:r w:rsidRPr="00146042">
        <w:t>Pertenecer a los Subgrupos, Cuerpos o Escalas a los que se encuentran adscritos los puestos convocados a concurso y que se especificarán en Anexo. En el caso de personal de laboratorio, encontrarse prestando servicios en puesto de trabajo adscrito al mismo campo científico que se corresponda con el</w:t>
      </w:r>
      <w:r w:rsidRPr="00146042">
        <w:rPr>
          <w:spacing w:val="-3"/>
        </w:rPr>
        <w:t xml:space="preserve"> </w:t>
      </w:r>
      <w:r w:rsidRPr="00146042">
        <w:t>solicitado.</w:t>
      </w:r>
    </w:p>
    <w:p w14:paraId="31A8BB57" w14:textId="77777777" w:rsidR="00EE17C0" w:rsidRPr="008E0973" w:rsidRDefault="008D481D" w:rsidP="00996E7D">
      <w:pPr>
        <w:pStyle w:val="Prrafodelista"/>
        <w:numPr>
          <w:ilvl w:val="1"/>
          <w:numId w:val="16"/>
        </w:numPr>
        <w:tabs>
          <w:tab w:val="left" w:pos="823"/>
        </w:tabs>
        <w:spacing w:line="276" w:lineRule="auto"/>
        <w:ind w:right="108" w:hanging="362"/>
        <w:jc w:val="both"/>
      </w:pPr>
      <w:r w:rsidRPr="008E0973">
        <w:t>Tener</w:t>
      </w:r>
      <w:r w:rsidRPr="008E0973">
        <w:rPr>
          <w:spacing w:val="8"/>
        </w:rPr>
        <w:t xml:space="preserve"> </w:t>
      </w:r>
      <w:r w:rsidRPr="008E0973">
        <w:t>acreditada</w:t>
      </w:r>
      <w:r w:rsidRPr="008E0973">
        <w:rPr>
          <w:spacing w:val="8"/>
        </w:rPr>
        <w:t xml:space="preserve"> </w:t>
      </w:r>
      <w:r w:rsidRPr="008E0973">
        <w:t>una</w:t>
      </w:r>
      <w:r w:rsidRPr="008E0973">
        <w:rPr>
          <w:spacing w:val="8"/>
        </w:rPr>
        <w:t xml:space="preserve"> </w:t>
      </w:r>
      <w:r w:rsidRPr="008E0973">
        <w:t>permanencia</w:t>
      </w:r>
      <w:r w:rsidRPr="008E0973">
        <w:rPr>
          <w:spacing w:val="7"/>
        </w:rPr>
        <w:t xml:space="preserve"> </w:t>
      </w:r>
      <w:r w:rsidRPr="008E0973">
        <w:t>mínima</w:t>
      </w:r>
      <w:r w:rsidRPr="008E0973">
        <w:rPr>
          <w:spacing w:val="8"/>
        </w:rPr>
        <w:t xml:space="preserve"> </w:t>
      </w:r>
      <w:r w:rsidRPr="008E0973">
        <w:t>de</w:t>
      </w:r>
      <w:r w:rsidRPr="008E0973">
        <w:rPr>
          <w:spacing w:val="8"/>
        </w:rPr>
        <w:t xml:space="preserve"> </w:t>
      </w:r>
      <w:r w:rsidRPr="008E0973">
        <w:t>dos</w:t>
      </w:r>
      <w:r w:rsidRPr="008E0973">
        <w:rPr>
          <w:spacing w:val="8"/>
        </w:rPr>
        <w:t xml:space="preserve"> </w:t>
      </w:r>
      <w:r w:rsidRPr="008E0973">
        <w:t>años</w:t>
      </w:r>
      <w:r w:rsidRPr="008E0973">
        <w:rPr>
          <w:spacing w:val="8"/>
        </w:rPr>
        <w:t xml:space="preserve"> </w:t>
      </w:r>
      <w:r w:rsidRPr="008E0973">
        <w:t>en</w:t>
      </w:r>
      <w:r w:rsidRPr="008E0973">
        <w:rPr>
          <w:spacing w:val="9"/>
        </w:rPr>
        <w:t xml:space="preserve"> </w:t>
      </w:r>
      <w:r w:rsidRPr="008E0973">
        <w:t>el</w:t>
      </w:r>
      <w:r w:rsidRPr="008E0973">
        <w:rPr>
          <w:spacing w:val="8"/>
        </w:rPr>
        <w:t xml:space="preserve"> </w:t>
      </w:r>
      <w:r w:rsidRPr="008E0973">
        <w:t>último</w:t>
      </w:r>
      <w:r w:rsidRPr="008E0973">
        <w:rPr>
          <w:spacing w:val="9"/>
        </w:rPr>
        <w:t xml:space="preserve"> </w:t>
      </w:r>
      <w:r w:rsidRPr="008E0973">
        <w:t>puesto</w:t>
      </w:r>
      <w:r w:rsidRPr="008E0973">
        <w:rPr>
          <w:spacing w:val="8"/>
        </w:rPr>
        <w:t xml:space="preserve"> </w:t>
      </w:r>
      <w:r w:rsidRPr="008E0973">
        <w:t>ocupado,</w:t>
      </w:r>
      <w:r w:rsidRPr="008E0973">
        <w:rPr>
          <w:spacing w:val="8"/>
        </w:rPr>
        <w:t xml:space="preserve"> </w:t>
      </w:r>
      <w:r w:rsidRPr="008E0973">
        <w:t>salvo</w:t>
      </w:r>
      <w:r w:rsidRPr="008E0973">
        <w:rPr>
          <w:spacing w:val="9"/>
        </w:rPr>
        <w:t xml:space="preserve"> </w:t>
      </w:r>
      <w:r w:rsidRPr="008E0973">
        <w:t>que</w:t>
      </w:r>
      <w:r w:rsidR="008E0973">
        <w:t xml:space="preserve"> </w:t>
      </w:r>
      <w:r w:rsidRPr="008E0973">
        <w:t>hubieran cesado en el mismo por aplicación de un Plan de Empleo, por supresión o por remoción del puesto de trabajo, o porque soliciten puestos de igual</w:t>
      </w:r>
      <w:r w:rsidRPr="008E0973">
        <w:rPr>
          <w:spacing w:val="-12"/>
        </w:rPr>
        <w:t xml:space="preserve"> </w:t>
      </w:r>
      <w:r w:rsidRPr="008E0973">
        <w:t>nivel.</w:t>
      </w:r>
    </w:p>
    <w:p w14:paraId="3127C57C" w14:textId="77777777" w:rsidR="00EE17C0" w:rsidRPr="00146042" w:rsidRDefault="008D481D" w:rsidP="00996E7D">
      <w:pPr>
        <w:pStyle w:val="Prrafodelista"/>
        <w:numPr>
          <w:ilvl w:val="1"/>
          <w:numId w:val="16"/>
        </w:numPr>
        <w:tabs>
          <w:tab w:val="left" w:pos="822"/>
        </w:tabs>
        <w:spacing w:line="276" w:lineRule="auto"/>
        <w:ind w:right="106" w:hanging="360"/>
        <w:jc w:val="both"/>
      </w:pPr>
      <w:r w:rsidRPr="00146042">
        <w:t xml:space="preserve">Los funcionarios que sean de nuevo ingreso podrán participar en la convocatoria cuando hubiera transcurrido el plazo de dos años a partir de su toma de posesión, con las mismas </w:t>
      </w:r>
      <w:r w:rsidRPr="00146042">
        <w:lastRenderedPageBreak/>
        <w:t>salvedades que en el apartado anterior</w:t>
      </w:r>
      <w:r w:rsidRPr="00146042">
        <w:rPr>
          <w:color w:val="0000FF"/>
        </w:rPr>
        <w:t xml:space="preserve">; </w:t>
      </w:r>
      <w:r w:rsidRPr="00146042">
        <w:t>y cuando hubieran accedido a otro Cuerpo o Escala por promoción interna permaneciendo en el puesto de trabajo que</w:t>
      </w:r>
      <w:r w:rsidRPr="00146042">
        <w:rPr>
          <w:spacing w:val="-5"/>
        </w:rPr>
        <w:t xml:space="preserve"> </w:t>
      </w:r>
      <w:r w:rsidRPr="00146042">
        <w:t>desempeñaban.</w:t>
      </w:r>
    </w:p>
    <w:p w14:paraId="5DCFE775" w14:textId="77777777" w:rsidR="00EE17C0" w:rsidRPr="00146042" w:rsidRDefault="008D481D" w:rsidP="00996E7D">
      <w:pPr>
        <w:pStyle w:val="Prrafodelista"/>
        <w:numPr>
          <w:ilvl w:val="1"/>
          <w:numId w:val="16"/>
        </w:numPr>
        <w:tabs>
          <w:tab w:val="left" w:pos="823"/>
        </w:tabs>
        <w:spacing w:line="276" w:lineRule="auto"/>
        <w:ind w:right="108" w:hanging="360"/>
        <w:jc w:val="both"/>
      </w:pPr>
      <w:r w:rsidRPr="00146042">
        <w:t>Encontrarse en cualquier situación administrativa, excepto los excedentes voluntarios por interés particular en tanto cumplan el período mínimo de dos años en dicha situación, y los suspensos en firme mientras dure la</w:t>
      </w:r>
      <w:r w:rsidRPr="00146042">
        <w:rPr>
          <w:spacing w:val="-3"/>
        </w:rPr>
        <w:t xml:space="preserve"> </w:t>
      </w:r>
      <w:r w:rsidRPr="00146042">
        <w:t>suspensión.</w:t>
      </w:r>
    </w:p>
    <w:p w14:paraId="0BEF634D" w14:textId="77777777" w:rsidR="00EE17C0" w:rsidRPr="00146042" w:rsidRDefault="008D481D" w:rsidP="00996E7D">
      <w:pPr>
        <w:pStyle w:val="Prrafodelista"/>
        <w:numPr>
          <w:ilvl w:val="1"/>
          <w:numId w:val="16"/>
        </w:numPr>
        <w:tabs>
          <w:tab w:val="left" w:pos="823"/>
        </w:tabs>
        <w:spacing w:line="276" w:lineRule="auto"/>
        <w:ind w:right="106" w:hanging="360"/>
        <w:jc w:val="both"/>
      </w:pPr>
      <w:r w:rsidRPr="00146042">
        <w:t>En su caso, si el funcionario hubiera obtenido permuta de destino, cuando haya transcurrido un año desde su</w:t>
      </w:r>
      <w:r w:rsidRPr="00146042">
        <w:rPr>
          <w:spacing w:val="-2"/>
        </w:rPr>
        <w:t xml:space="preserve"> </w:t>
      </w:r>
      <w:r w:rsidRPr="00146042">
        <w:t>autorización.</w:t>
      </w:r>
    </w:p>
    <w:p w14:paraId="79C134BF" w14:textId="77777777" w:rsidR="00EE17C0" w:rsidRPr="00146042" w:rsidRDefault="00EE17C0" w:rsidP="00996E7D">
      <w:pPr>
        <w:pStyle w:val="Textoindependiente"/>
        <w:spacing w:line="276" w:lineRule="auto"/>
        <w:rPr>
          <w:sz w:val="22"/>
          <w:szCs w:val="22"/>
        </w:rPr>
      </w:pPr>
    </w:p>
    <w:p w14:paraId="041170F0" w14:textId="77777777" w:rsidR="00EE17C0" w:rsidRPr="00146042" w:rsidRDefault="008D481D" w:rsidP="00996E7D">
      <w:pPr>
        <w:pStyle w:val="Prrafodelista"/>
        <w:numPr>
          <w:ilvl w:val="0"/>
          <w:numId w:val="16"/>
        </w:numPr>
        <w:tabs>
          <w:tab w:val="left" w:pos="349"/>
        </w:tabs>
        <w:spacing w:line="276" w:lineRule="auto"/>
        <w:ind w:left="101" w:right="106" w:firstLine="0"/>
        <w:jc w:val="both"/>
      </w:pPr>
      <w:r w:rsidRPr="00146042">
        <w:t>De conformidad con lo previsto en el artículo 41.3 del II ARCT, los funcionarios que se encuentren ocupando mediante adscripción provisional alguno de los puestos convocados a concurso, tendrán obligación de participar en la convocatoria, debiendo solicitar el puesto que ocupa provisionalmente y, en su caso, aquellos otros puestos a cuyas características se</w:t>
      </w:r>
      <w:r w:rsidRPr="00146042">
        <w:rPr>
          <w:spacing w:val="-11"/>
        </w:rPr>
        <w:t xml:space="preserve"> </w:t>
      </w:r>
      <w:r w:rsidRPr="00146042">
        <w:t>ajuste.</w:t>
      </w:r>
    </w:p>
    <w:p w14:paraId="2C2649E1" w14:textId="77777777" w:rsidR="00EE17C0" w:rsidRPr="00146042" w:rsidRDefault="00EE17C0" w:rsidP="00996E7D">
      <w:pPr>
        <w:pStyle w:val="Textoindependiente"/>
        <w:spacing w:line="276" w:lineRule="auto"/>
        <w:rPr>
          <w:sz w:val="22"/>
          <w:szCs w:val="22"/>
        </w:rPr>
      </w:pPr>
    </w:p>
    <w:p w14:paraId="53ED1A66" w14:textId="77777777" w:rsidR="00EE17C0" w:rsidRPr="00146042" w:rsidRDefault="008D481D" w:rsidP="00996E7D">
      <w:pPr>
        <w:pStyle w:val="Ttulo1"/>
        <w:spacing w:line="276" w:lineRule="auto"/>
        <w:ind w:right="119"/>
        <w:rPr>
          <w:sz w:val="22"/>
          <w:szCs w:val="22"/>
        </w:rPr>
      </w:pPr>
      <w:r w:rsidRPr="00146042">
        <w:rPr>
          <w:sz w:val="22"/>
          <w:szCs w:val="22"/>
        </w:rPr>
        <w:t>Presentación de solicitudes</w:t>
      </w:r>
    </w:p>
    <w:p w14:paraId="4A1A96D7" w14:textId="77777777" w:rsidR="00EE17C0" w:rsidRPr="00146042" w:rsidRDefault="00EE17C0" w:rsidP="00996E7D">
      <w:pPr>
        <w:pStyle w:val="Textoindependiente"/>
        <w:spacing w:line="276" w:lineRule="auto"/>
        <w:rPr>
          <w:b/>
          <w:sz w:val="22"/>
          <w:szCs w:val="22"/>
        </w:rPr>
      </w:pPr>
    </w:p>
    <w:p w14:paraId="7919A37F" w14:textId="77777777" w:rsidR="00EE17C0" w:rsidRPr="00146042" w:rsidRDefault="008D481D" w:rsidP="00996E7D">
      <w:pPr>
        <w:pStyle w:val="Textoindependiente"/>
        <w:spacing w:line="276" w:lineRule="auto"/>
        <w:ind w:left="101" w:right="106"/>
        <w:jc w:val="both"/>
        <w:rPr>
          <w:sz w:val="22"/>
          <w:szCs w:val="22"/>
        </w:rPr>
      </w:pPr>
      <w:r w:rsidRPr="00146042">
        <w:rPr>
          <w:b/>
          <w:sz w:val="22"/>
          <w:szCs w:val="22"/>
        </w:rPr>
        <w:t xml:space="preserve">Tercera. </w:t>
      </w:r>
      <w:r w:rsidRPr="00146042">
        <w:rPr>
          <w:sz w:val="22"/>
          <w:szCs w:val="22"/>
        </w:rPr>
        <w:t xml:space="preserve">1. La solicitud de participación, ajustada al modelo que se publique como Anexo a cada convocatoria, se presentará en el Registro General de la Universidad de Extremadura (Palacio de la Generala, Plaza de Caldereros, nº 2, 10003 Cáceres; Avda. de </w:t>
      </w:r>
      <w:proofErr w:type="spellStart"/>
      <w:r w:rsidRPr="00146042">
        <w:rPr>
          <w:sz w:val="22"/>
          <w:szCs w:val="22"/>
        </w:rPr>
        <w:t>Elvas</w:t>
      </w:r>
      <w:proofErr w:type="spellEnd"/>
      <w:r w:rsidRPr="00146042">
        <w:rPr>
          <w:sz w:val="22"/>
          <w:szCs w:val="22"/>
        </w:rPr>
        <w:t xml:space="preserve">, s/n, 06006 Badajoz), en los registros de los Centros Universitarios de Mérida y Plasencia, en el plazo de veinte días </w:t>
      </w:r>
      <w:r w:rsidR="00171164">
        <w:rPr>
          <w:sz w:val="22"/>
          <w:szCs w:val="22"/>
        </w:rPr>
        <w:t>hábiles</w:t>
      </w:r>
      <w:r w:rsidRPr="00146042">
        <w:rPr>
          <w:sz w:val="22"/>
          <w:szCs w:val="22"/>
        </w:rPr>
        <w:t xml:space="preserve"> contados desde el siguiente al de la publicación de la convocatoria en el Diario Oficial de Extremadura, o en la forma establecida en el artículo 16 de la Ley 39/2015, de 1 de octubre, del Procedimiento Administrativo Común de las Administraciones Públicas.</w:t>
      </w:r>
    </w:p>
    <w:p w14:paraId="67A246D4" w14:textId="77777777" w:rsidR="00EE17C0" w:rsidRPr="00146042" w:rsidRDefault="00EE17C0" w:rsidP="00996E7D">
      <w:pPr>
        <w:pStyle w:val="Textoindependiente"/>
        <w:spacing w:line="276" w:lineRule="auto"/>
        <w:rPr>
          <w:sz w:val="22"/>
          <w:szCs w:val="22"/>
        </w:rPr>
      </w:pPr>
    </w:p>
    <w:p w14:paraId="5784316B" w14:textId="77777777" w:rsidR="00EE17C0" w:rsidRPr="00146042" w:rsidRDefault="008D481D" w:rsidP="00996E7D">
      <w:pPr>
        <w:pStyle w:val="Prrafodelista"/>
        <w:numPr>
          <w:ilvl w:val="0"/>
          <w:numId w:val="15"/>
        </w:numPr>
        <w:tabs>
          <w:tab w:val="left" w:pos="344"/>
        </w:tabs>
        <w:spacing w:line="276" w:lineRule="auto"/>
        <w:ind w:right="109" w:firstLine="0"/>
        <w:jc w:val="both"/>
      </w:pPr>
      <w:r w:rsidRPr="00146042">
        <w:t>Los aspirantes deberán presentar cuanta documentación estimen oportuna para la valoración de los méritos, con arreglo a las acreditaciones que se recogen en la base sexta, referidos a la fecha de finalización del plazo de presentación de solicitudes para participar en la</w:t>
      </w:r>
      <w:r w:rsidRPr="00146042">
        <w:rPr>
          <w:spacing w:val="-19"/>
        </w:rPr>
        <w:t xml:space="preserve"> </w:t>
      </w:r>
      <w:r w:rsidRPr="00146042">
        <w:t>convocatoria.</w:t>
      </w:r>
    </w:p>
    <w:p w14:paraId="0568C020" w14:textId="77777777" w:rsidR="00EE17C0" w:rsidRPr="00146042" w:rsidRDefault="00EE17C0" w:rsidP="00996E7D">
      <w:pPr>
        <w:pStyle w:val="Textoindependiente"/>
        <w:spacing w:line="276" w:lineRule="auto"/>
        <w:rPr>
          <w:sz w:val="22"/>
          <w:szCs w:val="22"/>
        </w:rPr>
      </w:pPr>
    </w:p>
    <w:p w14:paraId="1E9F2E78" w14:textId="77777777" w:rsidR="00EE17C0" w:rsidRPr="00146042" w:rsidRDefault="008D481D" w:rsidP="00996E7D">
      <w:pPr>
        <w:pStyle w:val="Prrafodelista"/>
        <w:numPr>
          <w:ilvl w:val="0"/>
          <w:numId w:val="15"/>
        </w:numPr>
        <w:tabs>
          <w:tab w:val="left" w:pos="334"/>
        </w:tabs>
        <w:spacing w:line="276" w:lineRule="auto"/>
        <w:ind w:right="108" w:firstLine="0"/>
        <w:jc w:val="both"/>
      </w:pPr>
      <w:r w:rsidRPr="00146042">
        <w:t>Una vez transcurrido el plazo de presentación de solicitudes, serán vinculantes para los peticionarios. No obstante, se podrá renunciar a la participación en el concurso hasta el momento de la constitución de la Comisión de</w:t>
      </w:r>
      <w:r w:rsidRPr="00146042">
        <w:rPr>
          <w:spacing w:val="-3"/>
        </w:rPr>
        <w:t xml:space="preserve"> </w:t>
      </w:r>
      <w:r w:rsidRPr="00146042">
        <w:t>Valoración.</w:t>
      </w:r>
    </w:p>
    <w:p w14:paraId="5BC676D3" w14:textId="77777777" w:rsidR="00EE17C0" w:rsidRPr="00146042" w:rsidRDefault="00EE17C0" w:rsidP="00996E7D">
      <w:pPr>
        <w:pStyle w:val="Textoindependiente"/>
        <w:spacing w:line="276" w:lineRule="auto"/>
        <w:rPr>
          <w:sz w:val="22"/>
          <w:szCs w:val="22"/>
        </w:rPr>
      </w:pPr>
    </w:p>
    <w:p w14:paraId="67C9768F" w14:textId="77777777" w:rsidR="00EE17C0" w:rsidRPr="00146042" w:rsidRDefault="008D481D" w:rsidP="00996E7D">
      <w:pPr>
        <w:pStyle w:val="Ttulo1"/>
        <w:spacing w:line="276" w:lineRule="auto"/>
        <w:ind w:right="119"/>
        <w:rPr>
          <w:sz w:val="22"/>
          <w:szCs w:val="22"/>
        </w:rPr>
      </w:pPr>
      <w:r w:rsidRPr="00146042">
        <w:rPr>
          <w:sz w:val="22"/>
          <w:szCs w:val="22"/>
        </w:rPr>
        <w:t>Valoración de los méritos</w:t>
      </w:r>
    </w:p>
    <w:p w14:paraId="36D63A18" w14:textId="77777777" w:rsidR="00EE17C0" w:rsidRPr="00146042" w:rsidRDefault="00EE17C0" w:rsidP="00996E7D">
      <w:pPr>
        <w:pStyle w:val="Textoindependiente"/>
        <w:spacing w:line="276" w:lineRule="auto"/>
        <w:rPr>
          <w:b/>
          <w:sz w:val="22"/>
          <w:szCs w:val="22"/>
        </w:rPr>
      </w:pPr>
    </w:p>
    <w:p w14:paraId="537F8502" w14:textId="77777777" w:rsidR="00EE17C0" w:rsidRPr="00146042" w:rsidRDefault="008D481D" w:rsidP="00996E7D">
      <w:pPr>
        <w:pStyle w:val="Textoindependiente"/>
        <w:spacing w:line="276" w:lineRule="auto"/>
        <w:ind w:left="101" w:right="106"/>
        <w:jc w:val="both"/>
        <w:rPr>
          <w:sz w:val="22"/>
          <w:szCs w:val="22"/>
        </w:rPr>
      </w:pPr>
      <w:r w:rsidRPr="00146042">
        <w:rPr>
          <w:b/>
          <w:sz w:val="22"/>
          <w:szCs w:val="22"/>
        </w:rPr>
        <w:t xml:space="preserve">Cuarta. </w:t>
      </w:r>
      <w:r w:rsidRPr="00146042">
        <w:rPr>
          <w:sz w:val="22"/>
          <w:szCs w:val="22"/>
        </w:rPr>
        <w:t>La valoración de los méritos para la adjudicación de los puestos de trabajo se efectuará con arreglo a los siguientes criterios:</w:t>
      </w:r>
    </w:p>
    <w:p w14:paraId="5E1E72D8" w14:textId="77777777" w:rsidR="00EC5A10" w:rsidRDefault="00EC5A10" w:rsidP="00996E7D">
      <w:pPr>
        <w:pStyle w:val="Textoindependiente"/>
        <w:spacing w:line="276" w:lineRule="auto"/>
        <w:rPr>
          <w:sz w:val="22"/>
          <w:szCs w:val="22"/>
        </w:rPr>
      </w:pPr>
    </w:p>
    <w:p w14:paraId="5128AF7F" w14:textId="77777777" w:rsidR="00EC5A10" w:rsidRPr="00171164" w:rsidRDefault="00EC5A10" w:rsidP="00171164">
      <w:pPr>
        <w:pStyle w:val="Textoindependiente"/>
        <w:numPr>
          <w:ilvl w:val="0"/>
          <w:numId w:val="22"/>
        </w:numPr>
        <w:spacing w:line="276" w:lineRule="auto"/>
        <w:rPr>
          <w:b/>
          <w:sz w:val="22"/>
          <w:szCs w:val="22"/>
          <w:u w:val="single"/>
        </w:rPr>
      </w:pPr>
      <w:r w:rsidRPr="00171164">
        <w:rPr>
          <w:b/>
          <w:sz w:val="22"/>
          <w:szCs w:val="22"/>
          <w:u w:val="single"/>
        </w:rPr>
        <w:t>MÉRITOS GENERALES (Máximo 21 puntos)</w:t>
      </w:r>
    </w:p>
    <w:p w14:paraId="20E16B9D" w14:textId="77777777" w:rsidR="00EC5A10" w:rsidRPr="00146042" w:rsidRDefault="00EC5A10" w:rsidP="00996E7D">
      <w:pPr>
        <w:pStyle w:val="Textoindependiente"/>
        <w:spacing w:line="276" w:lineRule="auto"/>
        <w:rPr>
          <w:sz w:val="22"/>
          <w:szCs w:val="22"/>
        </w:rPr>
      </w:pPr>
    </w:p>
    <w:p w14:paraId="02EA1CA9" w14:textId="77777777" w:rsidR="00EE17C0" w:rsidRPr="00996E7D" w:rsidRDefault="008D481D" w:rsidP="00996E7D">
      <w:pPr>
        <w:pStyle w:val="Prrafodelista"/>
        <w:numPr>
          <w:ilvl w:val="0"/>
          <w:numId w:val="14"/>
        </w:numPr>
        <w:tabs>
          <w:tab w:val="left" w:pos="324"/>
        </w:tabs>
        <w:spacing w:line="276" w:lineRule="auto"/>
        <w:ind w:left="0" w:right="72" w:firstLine="0"/>
        <w:jc w:val="both"/>
        <w:rPr>
          <w:b/>
        </w:rPr>
      </w:pPr>
      <w:r w:rsidRPr="00996E7D">
        <w:rPr>
          <w:b/>
        </w:rPr>
        <w:t xml:space="preserve">VALORACIÓN DEL GRADO PERSONAL CONSOLIDADO (Máximo 3 PUNTOS) </w:t>
      </w:r>
      <w:r w:rsidRPr="00996E7D">
        <w:t>Se asignará la siguiente puntuación por la posesión de grado personal</w:t>
      </w:r>
      <w:r w:rsidRPr="00996E7D">
        <w:rPr>
          <w:spacing w:val="-37"/>
        </w:rPr>
        <w:t xml:space="preserve"> </w:t>
      </w:r>
      <w:r w:rsidRPr="00996E7D">
        <w:t>consolidado:</w:t>
      </w:r>
    </w:p>
    <w:p w14:paraId="6A5A42D4" w14:textId="77777777" w:rsidR="00EE17C0" w:rsidRPr="00146042" w:rsidRDefault="008D481D" w:rsidP="00996E7D">
      <w:pPr>
        <w:pStyle w:val="Prrafodelista"/>
        <w:numPr>
          <w:ilvl w:val="1"/>
          <w:numId w:val="14"/>
        </w:numPr>
        <w:tabs>
          <w:tab w:val="left" w:pos="945"/>
        </w:tabs>
        <w:spacing w:line="276" w:lineRule="auto"/>
        <w:ind w:hanging="124"/>
        <w:jc w:val="left"/>
      </w:pPr>
      <w:r w:rsidRPr="00146042">
        <w:t>Superior en 4 o más niveles al del puesto convocado: 3,00</w:t>
      </w:r>
      <w:r w:rsidRPr="00146042">
        <w:rPr>
          <w:spacing w:val="-14"/>
        </w:rPr>
        <w:t xml:space="preserve"> </w:t>
      </w:r>
      <w:r w:rsidRPr="00146042">
        <w:t>puntos</w:t>
      </w:r>
    </w:p>
    <w:p w14:paraId="23C2AB24" w14:textId="77777777" w:rsidR="00EE17C0" w:rsidRPr="00146042" w:rsidRDefault="008D481D" w:rsidP="00996E7D">
      <w:pPr>
        <w:pStyle w:val="Prrafodelista"/>
        <w:numPr>
          <w:ilvl w:val="1"/>
          <w:numId w:val="14"/>
        </w:numPr>
        <w:tabs>
          <w:tab w:val="left" w:pos="945"/>
        </w:tabs>
        <w:spacing w:line="276" w:lineRule="auto"/>
        <w:ind w:hanging="124"/>
        <w:jc w:val="left"/>
      </w:pPr>
      <w:r w:rsidRPr="00146042">
        <w:t>Superior en 3 niveles al del puesto convocado: 2,70</w:t>
      </w:r>
      <w:r w:rsidRPr="00146042">
        <w:rPr>
          <w:spacing w:val="-37"/>
        </w:rPr>
        <w:t xml:space="preserve"> </w:t>
      </w:r>
      <w:r w:rsidRPr="00146042">
        <w:t>puntos</w:t>
      </w:r>
    </w:p>
    <w:p w14:paraId="7E2C52AD" w14:textId="77777777" w:rsidR="00EE17C0" w:rsidRPr="00146042" w:rsidRDefault="008D481D" w:rsidP="00996E7D">
      <w:pPr>
        <w:pStyle w:val="Prrafodelista"/>
        <w:numPr>
          <w:ilvl w:val="1"/>
          <w:numId w:val="14"/>
        </w:numPr>
        <w:tabs>
          <w:tab w:val="left" w:pos="945"/>
        </w:tabs>
        <w:spacing w:line="276" w:lineRule="auto"/>
        <w:ind w:hanging="124"/>
        <w:jc w:val="left"/>
      </w:pPr>
      <w:r w:rsidRPr="00146042">
        <w:t>Superior en 2 niveles al del puesto convocado: 2,40</w:t>
      </w:r>
      <w:r w:rsidRPr="00146042">
        <w:rPr>
          <w:spacing w:val="-37"/>
        </w:rPr>
        <w:t xml:space="preserve"> </w:t>
      </w:r>
      <w:r w:rsidRPr="00146042">
        <w:t>puntos</w:t>
      </w:r>
    </w:p>
    <w:p w14:paraId="056CA572" w14:textId="77777777" w:rsidR="00EE17C0" w:rsidRPr="00146042" w:rsidRDefault="008D481D" w:rsidP="00996E7D">
      <w:pPr>
        <w:pStyle w:val="Prrafodelista"/>
        <w:numPr>
          <w:ilvl w:val="1"/>
          <w:numId w:val="14"/>
        </w:numPr>
        <w:tabs>
          <w:tab w:val="left" w:pos="945"/>
        </w:tabs>
        <w:spacing w:line="276" w:lineRule="auto"/>
        <w:ind w:hanging="124"/>
        <w:jc w:val="left"/>
      </w:pPr>
      <w:r w:rsidRPr="00146042">
        <w:lastRenderedPageBreak/>
        <w:t>Superior en un nivel al del puesto convocado: 2,10</w:t>
      </w:r>
      <w:r w:rsidRPr="00146042">
        <w:rPr>
          <w:spacing w:val="-12"/>
        </w:rPr>
        <w:t xml:space="preserve"> </w:t>
      </w:r>
      <w:r w:rsidRPr="00146042">
        <w:t>puntos</w:t>
      </w:r>
    </w:p>
    <w:p w14:paraId="3413BDCA" w14:textId="77777777" w:rsidR="00EE17C0" w:rsidRPr="00146042" w:rsidRDefault="008D481D" w:rsidP="00996E7D">
      <w:pPr>
        <w:pStyle w:val="Prrafodelista"/>
        <w:numPr>
          <w:ilvl w:val="1"/>
          <w:numId w:val="14"/>
        </w:numPr>
        <w:tabs>
          <w:tab w:val="left" w:pos="945"/>
        </w:tabs>
        <w:spacing w:line="276" w:lineRule="auto"/>
        <w:ind w:hanging="124"/>
        <w:jc w:val="left"/>
      </w:pPr>
      <w:r w:rsidRPr="00146042">
        <w:t>Igual al nivel del puesto convocado: 1,80</w:t>
      </w:r>
      <w:r w:rsidRPr="00146042">
        <w:rPr>
          <w:spacing w:val="-9"/>
        </w:rPr>
        <w:t xml:space="preserve"> </w:t>
      </w:r>
      <w:r w:rsidRPr="00146042">
        <w:t>puntos</w:t>
      </w:r>
    </w:p>
    <w:p w14:paraId="7464AAC6" w14:textId="77777777" w:rsidR="00EE17C0" w:rsidRPr="00146042" w:rsidRDefault="008D481D" w:rsidP="00996E7D">
      <w:pPr>
        <w:pStyle w:val="Prrafodelista"/>
        <w:numPr>
          <w:ilvl w:val="1"/>
          <w:numId w:val="14"/>
        </w:numPr>
        <w:tabs>
          <w:tab w:val="left" w:pos="945"/>
        </w:tabs>
        <w:spacing w:line="276" w:lineRule="auto"/>
        <w:ind w:hanging="124"/>
        <w:jc w:val="left"/>
      </w:pPr>
      <w:r w:rsidRPr="00146042">
        <w:t>Inferior en 1 nivel al del puesto convocado: 1,50</w:t>
      </w:r>
      <w:r w:rsidRPr="00146042">
        <w:rPr>
          <w:spacing w:val="-14"/>
        </w:rPr>
        <w:t xml:space="preserve"> </w:t>
      </w:r>
      <w:r w:rsidRPr="00146042">
        <w:t>puntos</w:t>
      </w:r>
    </w:p>
    <w:p w14:paraId="54F85734" w14:textId="77777777" w:rsidR="00EE17C0" w:rsidRPr="00146042" w:rsidRDefault="008D481D" w:rsidP="00996E7D">
      <w:pPr>
        <w:pStyle w:val="Prrafodelista"/>
        <w:numPr>
          <w:ilvl w:val="1"/>
          <w:numId w:val="14"/>
        </w:numPr>
        <w:tabs>
          <w:tab w:val="left" w:pos="945"/>
        </w:tabs>
        <w:spacing w:line="276" w:lineRule="auto"/>
        <w:ind w:hanging="124"/>
        <w:jc w:val="left"/>
      </w:pPr>
      <w:r w:rsidRPr="00146042">
        <w:t>Inferior</w:t>
      </w:r>
      <w:r w:rsidRPr="00146042">
        <w:rPr>
          <w:spacing w:val="-4"/>
        </w:rPr>
        <w:t xml:space="preserve"> </w:t>
      </w:r>
      <w:r w:rsidRPr="00146042">
        <w:t>en</w:t>
      </w:r>
      <w:r w:rsidRPr="00146042">
        <w:rPr>
          <w:spacing w:val="-5"/>
        </w:rPr>
        <w:t xml:space="preserve"> </w:t>
      </w:r>
      <w:r w:rsidRPr="00146042">
        <w:t>2</w:t>
      </w:r>
      <w:r w:rsidRPr="00146042">
        <w:rPr>
          <w:spacing w:val="-6"/>
        </w:rPr>
        <w:t xml:space="preserve"> </w:t>
      </w:r>
      <w:r w:rsidRPr="00146042">
        <w:t>niveles</w:t>
      </w:r>
      <w:r w:rsidRPr="00146042">
        <w:rPr>
          <w:spacing w:val="-4"/>
        </w:rPr>
        <w:t xml:space="preserve"> </w:t>
      </w:r>
      <w:r w:rsidRPr="00146042">
        <w:t>al</w:t>
      </w:r>
      <w:r w:rsidRPr="00146042">
        <w:rPr>
          <w:spacing w:val="-5"/>
        </w:rPr>
        <w:t xml:space="preserve"> </w:t>
      </w:r>
      <w:r w:rsidRPr="00146042">
        <w:t>del</w:t>
      </w:r>
      <w:r w:rsidRPr="00146042">
        <w:rPr>
          <w:spacing w:val="-5"/>
        </w:rPr>
        <w:t xml:space="preserve"> </w:t>
      </w:r>
      <w:r w:rsidRPr="00146042">
        <w:t>puesto</w:t>
      </w:r>
      <w:r w:rsidRPr="00146042">
        <w:rPr>
          <w:spacing w:val="-6"/>
        </w:rPr>
        <w:t xml:space="preserve"> </w:t>
      </w:r>
      <w:r w:rsidRPr="00146042">
        <w:t>convocado:</w:t>
      </w:r>
      <w:r w:rsidRPr="00146042">
        <w:rPr>
          <w:spacing w:val="-3"/>
        </w:rPr>
        <w:t xml:space="preserve"> </w:t>
      </w:r>
      <w:r w:rsidRPr="00146042">
        <w:t>1,20</w:t>
      </w:r>
      <w:r w:rsidRPr="00146042">
        <w:rPr>
          <w:spacing w:val="-4"/>
        </w:rPr>
        <w:t xml:space="preserve"> </w:t>
      </w:r>
      <w:r w:rsidRPr="00146042">
        <w:t>puntos</w:t>
      </w:r>
    </w:p>
    <w:p w14:paraId="563647AC" w14:textId="77777777" w:rsidR="00EE17C0" w:rsidRPr="00146042" w:rsidRDefault="008D481D" w:rsidP="00996E7D">
      <w:pPr>
        <w:pStyle w:val="Prrafodelista"/>
        <w:numPr>
          <w:ilvl w:val="1"/>
          <w:numId w:val="14"/>
        </w:numPr>
        <w:tabs>
          <w:tab w:val="left" w:pos="945"/>
        </w:tabs>
        <w:spacing w:line="276" w:lineRule="auto"/>
        <w:ind w:hanging="124"/>
        <w:jc w:val="left"/>
      </w:pPr>
      <w:r w:rsidRPr="00146042">
        <w:t>Inferior</w:t>
      </w:r>
      <w:r w:rsidRPr="00146042">
        <w:rPr>
          <w:spacing w:val="-4"/>
        </w:rPr>
        <w:t xml:space="preserve"> </w:t>
      </w:r>
      <w:r w:rsidRPr="00146042">
        <w:t>en</w:t>
      </w:r>
      <w:r w:rsidRPr="00146042">
        <w:rPr>
          <w:spacing w:val="-5"/>
        </w:rPr>
        <w:t xml:space="preserve"> </w:t>
      </w:r>
      <w:r w:rsidRPr="00146042">
        <w:t>3</w:t>
      </w:r>
      <w:r w:rsidRPr="00146042">
        <w:rPr>
          <w:spacing w:val="-6"/>
        </w:rPr>
        <w:t xml:space="preserve"> </w:t>
      </w:r>
      <w:r w:rsidRPr="00146042">
        <w:t>niveles</w:t>
      </w:r>
      <w:r w:rsidRPr="00146042">
        <w:rPr>
          <w:spacing w:val="-4"/>
        </w:rPr>
        <w:t xml:space="preserve"> </w:t>
      </w:r>
      <w:r w:rsidRPr="00146042">
        <w:t>al</w:t>
      </w:r>
      <w:r w:rsidRPr="00146042">
        <w:rPr>
          <w:spacing w:val="-5"/>
        </w:rPr>
        <w:t xml:space="preserve"> </w:t>
      </w:r>
      <w:r w:rsidRPr="00146042">
        <w:t>del</w:t>
      </w:r>
      <w:r w:rsidRPr="00146042">
        <w:rPr>
          <w:spacing w:val="-5"/>
        </w:rPr>
        <w:t xml:space="preserve"> </w:t>
      </w:r>
      <w:r w:rsidRPr="00146042">
        <w:t>puesto</w:t>
      </w:r>
      <w:r w:rsidRPr="00146042">
        <w:rPr>
          <w:spacing w:val="-6"/>
        </w:rPr>
        <w:t xml:space="preserve"> </w:t>
      </w:r>
      <w:r w:rsidRPr="00146042">
        <w:t>convocado:</w:t>
      </w:r>
      <w:r w:rsidRPr="00146042">
        <w:rPr>
          <w:spacing w:val="-3"/>
        </w:rPr>
        <w:t xml:space="preserve"> </w:t>
      </w:r>
      <w:r w:rsidRPr="00146042">
        <w:t>0,90</w:t>
      </w:r>
      <w:r w:rsidRPr="00146042">
        <w:rPr>
          <w:spacing w:val="-4"/>
        </w:rPr>
        <w:t xml:space="preserve"> </w:t>
      </w:r>
      <w:r w:rsidRPr="00146042">
        <w:t>puntos</w:t>
      </w:r>
    </w:p>
    <w:p w14:paraId="7B686CE5" w14:textId="77777777" w:rsidR="00EE17C0" w:rsidRPr="00146042" w:rsidRDefault="008D481D" w:rsidP="00996E7D">
      <w:pPr>
        <w:pStyle w:val="Prrafodelista"/>
        <w:numPr>
          <w:ilvl w:val="1"/>
          <w:numId w:val="14"/>
        </w:numPr>
        <w:tabs>
          <w:tab w:val="left" w:pos="945"/>
        </w:tabs>
        <w:spacing w:line="276" w:lineRule="auto"/>
        <w:ind w:hanging="124"/>
        <w:jc w:val="left"/>
      </w:pPr>
      <w:r w:rsidRPr="00146042">
        <w:t>Inferior en 4 o más niveles al del puesto convocado: 0,60</w:t>
      </w:r>
      <w:r w:rsidRPr="00146042">
        <w:rPr>
          <w:spacing w:val="-14"/>
        </w:rPr>
        <w:t xml:space="preserve"> </w:t>
      </w:r>
      <w:r w:rsidRPr="00146042">
        <w:t>puntos</w:t>
      </w:r>
    </w:p>
    <w:p w14:paraId="70267E1B" w14:textId="77777777" w:rsidR="00EE17C0" w:rsidRPr="00146042" w:rsidRDefault="00EE17C0" w:rsidP="00996E7D">
      <w:pPr>
        <w:pStyle w:val="Textoindependiente"/>
        <w:spacing w:line="276" w:lineRule="auto"/>
        <w:rPr>
          <w:sz w:val="22"/>
          <w:szCs w:val="22"/>
        </w:rPr>
      </w:pPr>
    </w:p>
    <w:p w14:paraId="0FC0C7D3" w14:textId="77777777" w:rsidR="00EE17C0" w:rsidRPr="00996E7D" w:rsidRDefault="008D481D" w:rsidP="00996E7D">
      <w:pPr>
        <w:pStyle w:val="Prrafodelista"/>
        <w:numPr>
          <w:ilvl w:val="0"/>
          <w:numId w:val="14"/>
        </w:numPr>
        <w:tabs>
          <w:tab w:val="left" w:pos="324"/>
        </w:tabs>
        <w:spacing w:line="276" w:lineRule="auto"/>
        <w:ind w:left="323"/>
        <w:rPr>
          <w:b/>
        </w:rPr>
      </w:pPr>
      <w:r w:rsidRPr="00996E7D">
        <w:rPr>
          <w:b/>
        </w:rPr>
        <w:t>VALORACIÓN DEL TRABAJO DESARROLLADO (Máximo 5</w:t>
      </w:r>
      <w:r w:rsidRPr="00996E7D">
        <w:rPr>
          <w:b/>
          <w:spacing w:val="-11"/>
        </w:rPr>
        <w:t xml:space="preserve"> </w:t>
      </w:r>
      <w:r w:rsidRPr="00996E7D">
        <w:rPr>
          <w:b/>
        </w:rPr>
        <w:t>PUNTOS)</w:t>
      </w:r>
    </w:p>
    <w:p w14:paraId="71BEA06C" w14:textId="77777777" w:rsidR="00EE17C0" w:rsidRPr="00146042" w:rsidRDefault="00EE17C0" w:rsidP="00996E7D">
      <w:pPr>
        <w:pStyle w:val="Textoindependiente"/>
        <w:spacing w:line="276" w:lineRule="auto"/>
        <w:rPr>
          <w:sz w:val="22"/>
          <w:szCs w:val="22"/>
        </w:rPr>
      </w:pPr>
    </w:p>
    <w:p w14:paraId="391D46F8" w14:textId="77777777" w:rsidR="00EE17C0" w:rsidRPr="00146042" w:rsidRDefault="008D481D" w:rsidP="00996E7D">
      <w:pPr>
        <w:pStyle w:val="Textoindependiente"/>
        <w:spacing w:line="276" w:lineRule="auto"/>
        <w:ind w:left="101"/>
        <w:rPr>
          <w:sz w:val="22"/>
          <w:szCs w:val="22"/>
        </w:rPr>
      </w:pPr>
      <w:r w:rsidRPr="00146042">
        <w:rPr>
          <w:sz w:val="22"/>
          <w:szCs w:val="22"/>
        </w:rPr>
        <w:t>El tiempo de permanencia en los distintos puestos de trabajo, en las distintas Administraciones Públicas, se valorará de la siguiente forma:</w:t>
      </w:r>
    </w:p>
    <w:p w14:paraId="33387C20" w14:textId="77777777" w:rsidR="00EE17C0" w:rsidRPr="00146042" w:rsidRDefault="00EE17C0" w:rsidP="00996E7D">
      <w:pPr>
        <w:pStyle w:val="Textoindependiente"/>
        <w:spacing w:line="276" w:lineRule="auto"/>
        <w:rPr>
          <w:sz w:val="22"/>
          <w:szCs w:val="22"/>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3859"/>
      </w:tblGrid>
      <w:tr w:rsidR="00052B67" w:rsidRPr="00171164" w14:paraId="4BD1C8D8" w14:textId="77777777" w:rsidTr="005B5E3C">
        <w:trPr>
          <w:trHeight w:val="300"/>
          <w:jc w:val="center"/>
        </w:trPr>
        <w:tc>
          <w:tcPr>
            <w:tcW w:w="2410" w:type="dxa"/>
          </w:tcPr>
          <w:p w14:paraId="18FE9DE9" w14:textId="77777777" w:rsidR="00052B67" w:rsidRPr="00171164" w:rsidRDefault="00052B67" w:rsidP="005B5E3C">
            <w:pPr>
              <w:pStyle w:val="TableParagraph"/>
              <w:spacing w:before="0" w:line="276" w:lineRule="auto"/>
            </w:pPr>
            <w:r w:rsidRPr="00171164">
              <w:t>Hasta el nivel 14</w:t>
            </w:r>
          </w:p>
        </w:tc>
        <w:tc>
          <w:tcPr>
            <w:tcW w:w="3859" w:type="dxa"/>
          </w:tcPr>
          <w:p w14:paraId="7AFCB5A7" w14:textId="77777777" w:rsidR="00052B67" w:rsidRPr="00171164" w:rsidRDefault="00052B67" w:rsidP="005B5E3C">
            <w:pPr>
              <w:pStyle w:val="TableParagraph"/>
              <w:spacing w:before="0" w:line="276" w:lineRule="auto"/>
              <w:ind w:left="460" w:right="455"/>
              <w:jc w:val="center"/>
            </w:pPr>
            <w:r w:rsidRPr="00171164">
              <w:t>0,285</w:t>
            </w:r>
            <w:r w:rsidR="00171164" w:rsidRPr="00171164">
              <w:t xml:space="preserve"> año (0,024 mes)</w:t>
            </w:r>
          </w:p>
        </w:tc>
      </w:tr>
      <w:tr w:rsidR="00052B67" w:rsidRPr="00171164" w14:paraId="11196D98" w14:textId="77777777" w:rsidTr="005B5E3C">
        <w:trPr>
          <w:trHeight w:val="299"/>
          <w:jc w:val="center"/>
        </w:trPr>
        <w:tc>
          <w:tcPr>
            <w:tcW w:w="2410" w:type="dxa"/>
          </w:tcPr>
          <w:p w14:paraId="4A12E601" w14:textId="77777777" w:rsidR="00052B67" w:rsidRPr="00171164" w:rsidRDefault="00052B67" w:rsidP="005B5E3C">
            <w:pPr>
              <w:pStyle w:val="TableParagraph"/>
              <w:spacing w:before="0" w:line="276" w:lineRule="auto"/>
            </w:pPr>
            <w:r w:rsidRPr="00171164">
              <w:t>Nivel 15</w:t>
            </w:r>
          </w:p>
        </w:tc>
        <w:tc>
          <w:tcPr>
            <w:tcW w:w="3859" w:type="dxa"/>
          </w:tcPr>
          <w:p w14:paraId="520E7E8B" w14:textId="77777777" w:rsidR="00052B67" w:rsidRPr="00171164" w:rsidRDefault="00052B67" w:rsidP="005B5E3C">
            <w:pPr>
              <w:pStyle w:val="TableParagraph"/>
              <w:spacing w:before="0" w:line="276" w:lineRule="auto"/>
              <w:ind w:left="460" w:right="455"/>
              <w:jc w:val="center"/>
            </w:pPr>
            <w:r w:rsidRPr="00171164">
              <w:t>0,305</w:t>
            </w:r>
            <w:r w:rsidR="00171164" w:rsidRPr="00171164">
              <w:t xml:space="preserve"> año (0,025 mes)</w:t>
            </w:r>
          </w:p>
        </w:tc>
      </w:tr>
      <w:tr w:rsidR="00052B67" w:rsidRPr="00171164" w14:paraId="509D7F08" w14:textId="77777777" w:rsidTr="005B5E3C">
        <w:trPr>
          <w:trHeight w:val="299"/>
          <w:jc w:val="center"/>
        </w:trPr>
        <w:tc>
          <w:tcPr>
            <w:tcW w:w="2410" w:type="dxa"/>
          </w:tcPr>
          <w:p w14:paraId="178E248E" w14:textId="77777777" w:rsidR="00052B67" w:rsidRPr="00171164" w:rsidRDefault="00052B67" w:rsidP="00052B67">
            <w:pPr>
              <w:pStyle w:val="TableParagraph"/>
              <w:spacing w:before="0" w:line="276" w:lineRule="auto"/>
            </w:pPr>
            <w:r w:rsidRPr="00171164">
              <w:t>Nivel 16</w:t>
            </w:r>
          </w:p>
        </w:tc>
        <w:tc>
          <w:tcPr>
            <w:tcW w:w="3859" w:type="dxa"/>
          </w:tcPr>
          <w:p w14:paraId="431D283D" w14:textId="77777777" w:rsidR="00052B67" w:rsidRPr="00171164" w:rsidRDefault="00052B67" w:rsidP="00052B67">
            <w:pPr>
              <w:pStyle w:val="TableParagraph"/>
              <w:spacing w:before="0" w:line="276" w:lineRule="auto"/>
              <w:ind w:left="460" w:right="455"/>
              <w:jc w:val="center"/>
            </w:pPr>
            <w:r w:rsidRPr="00171164">
              <w:t>0,325 año (0,027 mes)</w:t>
            </w:r>
          </w:p>
        </w:tc>
      </w:tr>
      <w:tr w:rsidR="00052B67" w:rsidRPr="00171164" w14:paraId="3937B6BE" w14:textId="77777777" w:rsidTr="005B5E3C">
        <w:trPr>
          <w:trHeight w:val="300"/>
          <w:jc w:val="center"/>
        </w:trPr>
        <w:tc>
          <w:tcPr>
            <w:tcW w:w="2410" w:type="dxa"/>
          </w:tcPr>
          <w:p w14:paraId="451F2BB3" w14:textId="77777777" w:rsidR="00052B67" w:rsidRPr="00171164" w:rsidRDefault="00052B67" w:rsidP="00052B67">
            <w:pPr>
              <w:pStyle w:val="TableParagraph"/>
              <w:spacing w:before="0" w:line="276" w:lineRule="auto"/>
            </w:pPr>
            <w:r w:rsidRPr="00171164">
              <w:t>Nivel 17</w:t>
            </w:r>
          </w:p>
        </w:tc>
        <w:tc>
          <w:tcPr>
            <w:tcW w:w="3859" w:type="dxa"/>
          </w:tcPr>
          <w:p w14:paraId="57DC4B0B" w14:textId="77777777" w:rsidR="00052B67" w:rsidRPr="00171164" w:rsidRDefault="00052B67" w:rsidP="00052B67">
            <w:pPr>
              <w:pStyle w:val="TableParagraph"/>
              <w:spacing w:before="0" w:line="276" w:lineRule="auto"/>
              <w:ind w:left="460" w:right="455"/>
              <w:jc w:val="center"/>
            </w:pPr>
            <w:r w:rsidRPr="00171164">
              <w:t>0,345 año (0,029 mes)</w:t>
            </w:r>
          </w:p>
        </w:tc>
      </w:tr>
      <w:tr w:rsidR="00052B67" w:rsidRPr="00171164" w14:paraId="6F8B4FE1" w14:textId="77777777" w:rsidTr="005B5E3C">
        <w:trPr>
          <w:trHeight w:val="299"/>
          <w:jc w:val="center"/>
        </w:trPr>
        <w:tc>
          <w:tcPr>
            <w:tcW w:w="2410" w:type="dxa"/>
          </w:tcPr>
          <w:p w14:paraId="296A7762" w14:textId="77777777" w:rsidR="00052B67" w:rsidRPr="00171164" w:rsidRDefault="00052B67" w:rsidP="00052B67">
            <w:pPr>
              <w:pStyle w:val="TableParagraph"/>
              <w:spacing w:before="0" w:line="276" w:lineRule="auto"/>
            </w:pPr>
            <w:r w:rsidRPr="00171164">
              <w:t>Nivel 18</w:t>
            </w:r>
          </w:p>
        </w:tc>
        <w:tc>
          <w:tcPr>
            <w:tcW w:w="3859" w:type="dxa"/>
          </w:tcPr>
          <w:p w14:paraId="7472B4B4" w14:textId="77777777" w:rsidR="00052B67" w:rsidRPr="00171164" w:rsidRDefault="00052B67" w:rsidP="00052B67">
            <w:pPr>
              <w:pStyle w:val="TableParagraph"/>
              <w:spacing w:before="0" w:line="276" w:lineRule="auto"/>
              <w:ind w:left="460" w:right="455"/>
              <w:jc w:val="center"/>
            </w:pPr>
            <w:r w:rsidRPr="00171164">
              <w:t>0,365 año (0,030 mes)</w:t>
            </w:r>
          </w:p>
        </w:tc>
      </w:tr>
      <w:tr w:rsidR="00052B67" w:rsidRPr="00171164" w14:paraId="4DC25A55" w14:textId="77777777" w:rsidTr="005B5E3C">
        <w:trPr>
          <w:trHeight w:val="299"/>
          <w:jc w:val="center"/>
        </w:trPr>
        <w:tc>
          <w:tcPr>
            <w:tcW w:w="2410" w:type="dxa"/>
          </w:tcPr>
          <w:p w14:paraId="4E84598F" w14:textId="77777777" w:rsidR="00052B67" w:rsidRPr="00171164" w:rsidRDefault="00052B67" w:rsidP="00052B67">
            <w:pPr>
              <w:pStyle w:val="TableParagraph"/>
              <w:spacing w:before="0" w:line="276" w:lineRule="auto"/>
            </w:pPr>
            <w:r w:rsidRPr="00171164">
              <w:t>Nivel 19</w:t>
            </w:r>
          </w:p>
        </w:tc>
        <w:tc>
          <w:tcPr>
            <w:tcW w:w="3859" w:type="dxa"/>
          </w:tcPr>
          <w:p w14:paraId="466C8F4D" w14:textId="77777777" w:rsidR="00052B67" w:rsidRPr="00171164" w:rsidRDefault="00052B67" w:rsidP="00052B67">
            <w:pPr>
              <w:pStyle w:val="TableParagraph"/>
              <w:spacing w:before="0" w:line="276" w:lineRule="auto"/>
              <w:ind w:left="460" w:right="455"/>
              <w:jc w:val="center"/>
            </w:pPr>
            <w:r w:rsidRPr="00171164">
              <w:t>0,385 año (0,032 mes)</w:t>
            </w:r>
          </w:p>
        </w:tc>
      </w:tr>
      <w:tr w:rsidR="00052B67" w:rsidRPr="00171164" w14:paraId="173E2732" w14:textId="77777777" w:rsidTr="005B5E3C">
        <w:trPr>
          <w:trHeight w:val="300"/>
          <w:jc w:val="center"/>
        </w:trPr>
        <w:tc>
          <w:tcPr>
            <w:tcW w:w="2410" w:type="dxa"/>
          </w:tcPr>
          <w:p w14:paraId="34105528" w14:textId="77777777" w:rsidR="00052B67" w:rsidRPr="00171164" w:rsidRDefault="00052B67" w:rsidP="00052B67">
            <w:pPr>
              <w:pStyle w:val="TableParagraph"/>
              <w:spacing w:before="0" w:line="276" w:lineRule="auto"/>
            </w:pPr>
            <w:r w:rsidRPr="00171164">
              <w:t>Nivel 20</w:t>
            </w:r>
          </w:p>
        </w:tc>
        <w:tc>
          <w:tcPr>
            <w:tcW w:w="3859" w:type="dxa"/>
          </w:tcPr>
          <w:p w14:paraId="719FB70B" w14:textId="77777777" w:rsidR="00052B67" w:rsidRPr="00171164" w:rsidRDefault="00052B67" w:rsidP="00052B67">
            <w:pPr>
              <w:pStyle w:val="TableParagraph"/>
              <w:spacing w:before="0" w:line="276" w:lineRule="auto"/>
              <w:ind w:left="460" w:right="455"/>
              <w:jc w:val="center"/>
            </w:pPr>
            <w:r w:rsidRPr="00171164">
              <w:t>0,405 año (0,034 mes)</w:t>
            </w:r>
          </w:p>
        </w:tc>
      </w:tr>
      <w:tr w:rsidR="00052B67" w:rsidRPr="00171164" w14:paraId="0B7C33B6" w14:textId="77777777" w:rsidTr="005B5E3C">
        <w:trPr>
          <w:trHeight w:val="299"/>
          <w:jc w:val="center"/>
        </w:trPr>
        <w:tc>
          <w:tcPr>
            <w:tcW w:w="2410" w:type="dxa"/>
          </w:tcPr>
          <w:p w14:paraId="467268EE" w14:textId="77777777" w:rsidR="00052B67" w:rsidRPr="00171164" w:rsidRDefault="00052B67" w:rsidP="00052B67">
            <w:pPr>
              <w:pStyle w:val="TableParagraph"/>
              <w:spacing w:before="0" w:line="276" w:lineRule="auto"/>
            </w:pPr>
            <w:r w:rsidRPr="00171164">
              <w:t>Nivel 21</w:t>
            </w:r>
          </w:p>
        </w:tc>
        <w:tc>
          <w:tcPr>
            <w:tcW w:w="3859" w:type="dxa"/>
          </w:tcPr>
          <w:p w14:paraId="2E303C0B" w14:textId="77777777" w:rsidR="00052B67" w:rsidRPr="00171164" w:rsidRDefault="00052B67" w:rsidP="00052B67">
            <w:pPr>
              <w:pStyle w:val="TableParagraph"/>
              <w:spacing w:before="0" w:line="276" w:lineRule="auto"/>
              <w:ind w:left="460" w:right="455"/>
              <w:jc w:val="center"/>
            </w:pPr>
            <w:r w:rsidRPr="00171164">
              <w:t>0,425 año (0,035 mes)</w:t>
            </w:r>
          </w:p>
        </w:tc>
      </w:tr>
      <w:tr w:rsidR="00052B67" w:rsidRPr="00171164" w14:paraId="0E3F057E" w14:textId="77777777" w:rsidTr="005B5E3C">
        <w:trPr>
          <w:trHeight w:val="299"/>
          <w:jc w:val="center"/>
        </w:trPr>
        <w:tc>
          <w:tcPr>
            <w:tcW w:w="2410" w:type="dxa"/>
          </w:tcPr>
          <w:p w14:paraId="36D88C0F" w14:textId="77777777" w:rsidR="00052B67" w:rsidRPr="00171164" w:rsidRDefault="00052B67" w:rsidP="00052B67">
            <w:pPr>
              <w:pStyle w:val="TableParagraph"/>
              <w:spacing w:before="0" w:line="276" w:lineRule="auto"/>
            </w:pPr>
            <w:r w:rsidRPr="00171164">
              <w:t>Nivel 22</w:t>
            </w:r>
          </w:p>
        </w:tc>
        <w:tc>
          <w:tcPr>
            <w:tcW w:w="3859" w:type="dxa"/>
          </w:tcPr>
          <w:p w14:paraId="2C81E51B" w14:textId="77777777" w:rsidR="00052B67" w:rsidRPr="00171164" w:rsidRDefault="00052B67" w:rsidP="00052B67">
            <w:pPr>
              <w:pStyle w:val="TableParagraph"/>
              <w:spacing w:before="0" w:line="276" w:lineRule="auto"/>
              <w:ind w:left="460" w:right="455"/>
              <w:jc w:val="center"/>
            </w:pPr>
            <w:r w:rsidRPr="00171164">
              <w:t>0,445 año (0,037 mes)</w:t>
            </w:r>
          </w:p>
        </w:tc>
      </w:tr>
      <w:tr w:rsidR="00052B67" w:rsidRPr="00171164" w14:paraId="66A89E68" w14:textId="77777777" w:rsidTr="005B5E3C">
        <w:trPr>
          <w:trHeight w:val="300"/>
          <w:jc w:val="center"/>
        </w:trPr>
        <w:tc>
          <w:tcPr>
            <w:tcW w:w="2410" w:type="dxa"/>
          </w:tcPr>
          <w:p w14:paraId="22C26D98" w14:textId="77777777" w:rsidR="00052B67" w:rsidRPr="00171164" w:rsidRDefault="00052B67" w:rsidP="00052B67">
            <w:pPr>
              <w:pStyle w:val="TableParagraph"/>
              <w:spacing w:before="0" w:line="276" w:lineRule="auto"/>
            </w:pPr>
            <w:r w:rsidRPr="00171164">
              <w:t>Nivel 23</w:t>
            </w:r>
          </w:p>
        </w:tc>
        <w:tc>
          <w:tcPr>
            <w:tcW w:w="3859" w:type="dxa"/>
          </w:tcPr>
          <w:p w14:paraId="17F32A40" w14:textId="77777777" w:rsidR="00052B67" w:rsidRPr="00171164" w:rsidRDefault="00052B67" w:rsidP="00052B67">
            <w:pPr>
              <w:pStyle w:val="TableParagraph"/>
              <w:spacing w:before="0" w:line="276" w:lineRule="auto"/>
              <w:ind w:left="460" w:right="455"/>
              <w:jc w:val="center"/>
            </w:pPr>
            <w:r w:rsidRPr="00171164">
              <w:t>0,465 año (0,039 mes)</w:t>
            </w:r>
          </w:p>
        </w:tc>
      </w:tr>
      <w:tr w:rsidR="00052B67" w:rsidRPr="00171164" w14:paraId="45113B29" w14:textId="77777777" w:rsidTr="005B5E3C">
        <w:trPr>
          <w:trHeight w:val="299"/>
          <w:jc w:val="center"/>
        </w:trPr>
        <w:tc>
          <w:tcPr>
            <w:tcW w:w="2410" w:type="dxa"/>
          </w:tcPr>
          <w:p w14:paraId="6DD1EEB8" w14:textId="77777777" w:rsidR="00052B67" w:rsidRPr="00171164" w:rsidRDefault="00052B67" w:rsidP="00052B67">
            <w:pPr>
              <w:pStyle w:val="TableParagraph"/>
              <w:spacing w:before="0" w:line="276" w:lineRule="auto"/>
            </w:pPr>
            <w:r w:rsidRPr="00171164">
              <w:t>Nivel 24</w:t>
            </w:r>
          </w:p>
        </w:tc>
        <w:tc>
          <w:tcPr>
            <w:tcW w:w="3859" w:type="dxa"/>
          </w:tcPr>
          <w:p w14:paraId="29BFFB1C" w14:textId="77777777" w:rsidR="00052B67" w:rsidRPr="00171164" w:rsidRDefault="00052B67" w:rsidP="00052B67">
            <w:pPr>
              <w:pStyle w:val="TableParagraph"/>
              <w:spacing w:before="0" w:line="276" w:lineRule="auto"/>
              <w:ind w:left="460" w:right="455"/>
              <w:jc w:val="center"/>
            </w:pPr>
            <w:r w:rsidRPr="00171164">
              <w:t>0,485 año (0,040 mes)</w:t>
            </w:r>
          </w:p>
        </w:tc>
      </w:tr>
      <w:tr w:rsidR="00052B67" w:rsidRPr="00171164" w14:paraId="73AF5B10" w14:textId="77777777" w:rsidTr="005B5E3C">
        <w:trPr>
          <w:trHeight w:val="299"/>
          <w:jc w:val="center"/>
        </w:trPr>
        <w:tc>
          <w:tcPr>
            <w:tcW w:w="2410" w:type="dxa"/>
          </w:tcPr>
          <w:p w14:paraId="41177381" w14:textId="77777777" w:rsidR="00052B67" w:rsidRPr="00171164" w:rsidRDefault="00052B67" w:rsidP="00052B67">
            <w:pPr>
              <w:pStyle w:val="TableParagraph"/>
              <w:spacing w:before="0" w:line="276" w:lineRule="auto"/>
            </w:pPr>
            <w:r w:rsidRPr="00171164">
              <w:t>Nivel 25</w:t>
            </w:r>
          </w:p>
        </w:tc>
        <w:tc>
          <w:tcPr>
            <w:tcW w:w="3859" w:type="dxa"/>
          </w:tcPr>
          <w:p w14:paraId="3BB6ED03" w14:textId="77777777" w:rsidR="00052B67" w:rsidRPr="00171164" w:rsidRDefault="00052B67" w:rsidP="00052B67">
            <w:pPr>
              <w:pStyle w:val="TableParagraph"/>
              <w:spacing w:before="0" w:line="276" w:lineRule="auto"/>
              <w:ind w:left="460" w:right="455"/>
              <w:jc w:val="center"/>
            </w:pPr>
            <w:r w:rsidRPr="00171164">
              <w:t>0,505 año (0,042 mes)</w:t>
            </w:r>
          </w:p>
        </w:tc>
      </w:tr>
      <w:tr w:rsidR="00052B67" w:rsidRPr="00171164" w14:paraId="6D2F9BB7" w14:textId="77777777" w:rsidTr="005B5E3C">
        <w:trPr>
          <w:trHeight w:val="300"/>
          <w:jc w:val="center"/>
        </w:trPr>
        <w:tc>
          <w:tcPr>
            <w:tcW w:w="2410" w:type="dxa"/>
          </w:tcPr>
          <w:p w14:paraId="29455FE3" w14:textId="77777777" w:rsidR="00052B67" w:rsidRPr="00171164" w:rsidRDefault="00052B67" w:rsidP="00052B67">
            <w:pPr>
              <w:pStyle w:val="TableParagraph"/>
              <w:spacing w:before="0" w:line="276" w:lineRule="auto"/>
            </w:pPr>
            <w:r w:rsidRPr="00171164">
              <w:t>Nivel 26</w:t>
            </w:r>
          </w:p>
        </w:tc>
        <w:tc>
          <w:tcPr>
            <w:tcW w:w="3859" w:type="dxa"/>
          </w:tcPr>
          <w:p w14:paraId="657C50AB" w14:textId="77777777" w:rsidR="00052B67" w:rsidRPr="00171164" w:rsidRDefault="00052B67" w:rsidP="00052B67">
            <w:pPr>
              <w:pStyle w:val="TableParagraph"/>
              <w:spacing w:before="0" w:line="276" w:lineRule="auto"/>
              <w:ind w:left="460" w:right="455"/>
              <w:jc w:val="center"/>
            </w:pPr>
            <w:r w:rsidRPr="00171164">
              <w:t>0,525 año (0,044 mes)</w:t>
            </w:r>
          </w:p>
        </w:tc>
      </w:tr>
      <w:tr w:rsidR="00052B67" w:rsidRPr="00171164" w14:paraId="674E3D54" w14:textId="77777777" w:rsidTr="005B5E3C">
        <w:trPr>
          <w:trHeight w:val="299"/>
          <w:jc w:val="center"/>
        </w:trPr>
        <w:tc>
          <w:tcPr>
            <w:tcW w:w="2410" w:type="dxa"/>
          </w:tcPr>
          <w:p w14:paraId="5675B563" w14:textId="77777777" w:rsidR="00052B67" w:rsidRPr="00171164" w:rsidRDefault="00052B67" w:rsidP="00052B67">
            <w:pPr>
              <w:pStyle w:val="TableParagraph"/>
              <w:spacing w:before="0" w:line="276" w:lineRule="auto"/>
            </w:pPr>
            <w:r w:rsidRPr="00171164">
              <w:t>Nivel 27</w:t>
            </w:r>
          </w:p>
        </w:tc>
        <w:tc>
          <w:tcPr>
            <w:tcW w:w="3859" w:type="dxa"/>
          </w:tcPr>
          <w:p w14:paraId="7CBC852E" w14:textId="77777777" w:rsidR="00052B67" w:rsidRPr="00171164" w:rsidRDefault="00052B67" w:rsidP="00052B67">
            <w:pPr>
              <w:pStyle w:val="TableParagraph"/>
              <w:spacing w:before="0" w:line="276" w:lineRule="auto"/>
              <w:ind w:left="460" w:right="455"/>
              <w:jc w:val="center"/>
            </w:pPr>
            <w:r w:rsidRPr="00171164">
              <w:t>0,545 año (0,045 mes)</w:t>
            </w:r>
          </w:p>
        </w:tc>
      </w:tr>
      <w:tr w:rsidR="00052B67" w:rsidRPr="00171164" w14:paraId="7FC0F106" w14:textId="77777777" w:rsidTr="005B5E3C">
        <w:trPr>
          <w:trHeight w:val="299"/>
          <w:jc w:val="center"/>
        </w:trPr>
        <w:tc>
          <w:tcPr>
            <w:tcW w:w="2410" w:type="dxa"/>
          </w:tcPr>
          <w:p w14:paraId="3F93B707" w14:textId="77777777" w:rsidR="00052B67" w:rsidRPr="00171164" w:rsidRDefault="00052B67" w:rsidP="00052B67">
            <w:pPr>
              <w:pStyle w:val="TableParagraph"/>
              <w:spacing w:before="0" w:line="276" w:lineRule="auto"/>
            </w:pPr>
            <w:r w:rsidRPr="00171164">
              <w:t>Nivel 28</w:t>
            </w:r>
          </w:p>
        </w:tc>
        <w:tc>
          <w:tcPr>
            <w:tcW w:w="3859" w:type="dxa"/>
          </w:tcPr>
          <w:p w14:paraId="20E15685" w14:textId="77777777" w:rsidR="00052B67" w:rsidRPr="00171164" w:rsidRDefault="00052B67" w:rsidP="00052B67">
            <w:pPr>
              <w:pStyle w:val="TableParagraph"/>
              <w:spacing w:before="0" w:line="276" w:lineRule="auto"/>
              <w:ind w:left="460" w:right="455"/>
              <w:jc w:val="center"/>
            </w:pPr>
            <w:r w:rsidRPr="00171164">
              <w:t>0,565 año (0,047 mes)</w:t>
            </w:r>
          </w:p>
        </w:tc>
      </w:tr>
      <w:tr w:rsidR="00052B67" w:rsidRPr="00171164" w14:paraId="72A94133" w14:textId="77777777" w:rsidTr="005B5E3C">
        <w:trPr>
          <w:trHeight w:val="300"/>
          <w:jc w:val="center"/>
        </w:trPr>
        <w:tc>
          <w:tcPr>
            <w:tcW w:w="2410" w:type="dxa"/>
          </w:tcPr>
          <w:p w14:paraId="27EB62AD" w14:textId="77777777" w:rsidR="00052B67" w:rsidRPr="00171164" w:rsidRDefault="00052B67" w:rsidP="00052B67">
            <w:pPr>
              <w:pStyle w:val="TableParagraph"/>
              <w:spacing w:before="0" w:line="276" w:lineRule="auto"/>
            </w:pPr>
            <w:r w:rsidRPr="00171164">
              <w:t>Nivel 29</w:t>
            </w:r>
          </w:p>
        </w:tc>
        <w:tc>
          <w:tcPr>
            <w:tcW w:w="3859" w:type="dxa"/>
          </w:tcPr>
          <w:p w14:paraId="0C35451E" w14:textId="77777777" w:rsidR="00052B67" w:rsidRPr="00171164" w:rsidRDefault="00052B67" w:rsidP="00052B67">
            <w:pPr>
              <w:pStyle w:val="TableParagraph"/>
              <w:spacing w:before="0" w:line="276" w:lineRule="auto"/>
              <w:ind w:left="460" w:right="455"/>
              <w:jc w:val="center"/>
            </w:pPr>
            <w:r w:rsidRPr="00171164">
              <w:t>0,585 año (0,049 mes)</w:t>
            </w:r>
          </w:p>
        </w:tc>
      </w:tr>
      <w:tr w:rsidR="00052B67" w:rsidRPr="00146042" w14:paraId="789C5676" w14:textId="77777777" w:rsidTr="005B5E3C">
        <w:trPr>
          <w:trHeight w:val="299"/>
          <w:jc w:val="center"/>
        </w:trPr>
        <w:tc>
          <w:tcPr>
            <w:tcW w:w="2410" w:type="dxa"/>
          </w:tcPr>
          <w:p w14:paraId="62372F4C" w14:textId="77777777" w:rsidR="00052B67" w:rsidRPr="00171164" w:rsidRDefault="00052B67" w:rsidP="00052B67">
            <w:pPr>
              <w:pStyle w:val="TableParagraph"/>
              <w:spacing w:before="0" w:line="276" w:lineRule="auto"/>
            </w:pPr>
            <w:r w:rsidRPr="00171164">
              <w:t>Nivel 30</w:t>
            </w:r>
          </w:p>
        </w:tc>
        <w:tc>
          <w:tcPr>
            <w:tcW w:w="3859" w:type="dxa"/>
          </w:tcPr>
          <w:p w14:paraId="7A1E547E" w14:textId="77777777" w:rsidR="00052B67" w:rsidRPr="00171164" w:rsidRDefault="00052B67" w:rsidP="00052B67">
            <w:pPr>
              <w:pStyle w:val="TableParagraph"/>
              <w:spacing w:before="0" w:line="276" w:lineRule="auto"/>
              <w:ind w:left="460" w:right="455"/>
              <w:jc w:val="center"/>
            </w:pPr>
            <w:r w:rsidRPr="00171164">
              <w:t>0,605 año (0,050 mes)</w:t>
            </w:r>
          </w:p>
        </w:tc>
      </w:tr>
    </w:tbl>
    <w:p w14:paraId="20ADF444" w14:textId="77777777" w:rsidR="00B36696" w:rsidRPr="00146042" w:rsidRDefault="00B36696" w:rsidP="00996E7D">
      <w:pPr>
        <w:pStyle w:val="Textoindependiente"/>
        <w:spacing w:line="276" w:lineRule="auto"/>
        <w:rPr>
          <w:sz w:val="22"/>
          <w:szCs w:val="22"/>
        </w:rPr>
      </w:pPr>
    </w:p>
    <w:p w14:paraId="4C8090DF" w14:textId="77777777" w:rsidR="00EE17C0" w:rsidRPr="00146042" w:rsidRDefault="008D481D" w:rsidP="00996E7D">
      <w:pPr>
        <w:pStyle w:val="Textoindependiente"/>
        <w:spacing w:line="276" w:lineRule="auto"/>
        <w:ind w:left="101"/>
        <w:rPr>
          <w:sz w:val="22"/>
          <w:szCs w:val="22"/>
        </w:rPr>
      </w:pPr>
      <w:r w:rsidRPr="00146042">
        <w:rPr>
          <w:sz w:val="22"/>
          <w:szCs w:val="22"/>
        </w:rPr>
        <w:t>A estos efectos, la valoración que se haga tendrá en cuenta las siguientes consideraciones:</w:t>
      </w:r>
    </w:p>
    <w:p w14:paraId="7B428F61" w14:textId="77777777" w:rsidR="00EE17C0" w:rsidRPr="00146042" w:rsidRDefault="00EE17C0" w:rsidP="00996E7D">
      <w:pPr>
        <w:pStyle w:val="Textoindependiente"/>
        <w:spacing w:line="276" w:lineRule="auto"/>
        <w:rPr>
          <w:sz w:val="22"/>
          <w:szCs w:val="22"/>
        </w:rPr>
      </w:pPr>
    </w:p>
    <w:p w14:paraId="43836A4F" w14:textId="77777777" w:rsidR="00EE17C0" w:rsidRPr="00146042" w:rsidRDefault="008D481D" w:rsidP="00996E7D">
      <w:pPr>
        <w:pStyle w:val="Prrafodelista"/>
        <w:numPr>
          <w:ilvl w:val="0"/>
          <w:numId w:val="13"/>
        </w:numPr>
        <w:tabs>
          <w:tab w:val="left" w:pos="336"/>
        </w:tabs>
        <w:spacing w:line="276" w:lineRule="auto"/>
        <w:ind w:hanging="235"/>
        <w:jc w:val="both"/>
      </w:pPr>
      <w:r w:rsidRPr="00146042">
        <w:t>El período de tiempo prestado como personal eventual no podrá valorarse como</w:t>
      </w:r>
      <w:r w:rsidRPr="00146042">
        <w:rPr>
          <w:spacing w:val="-21"/>
        </w:rPr>
        <w:t xml:space="preserve"> </w:t>
      </w:r>
      <w:r w:rsidRPr="00146042">
        <w:t>mérito.</w:t>
      </w:r>
    </w:p>
    <w:p w14:paraId="23922C19" w14:textId="77777777" w:rsidR="00EE17C0" w:rsidRPr="00146042" w:rsidRDefault="008D481D" w:rsidP="00996E7D">
      <w:pPr>
        <w:pStyle w:val="Prrafodelista"/>
        <w:numPr>
          <w:ilvl w:val="0"/>
          <w:numId w:val="13"/>
        </w:numPr>
        <w:tabs>
          <w:tab w:val="left" w:pos="373"/>
        </w:tabs>
        <w:spacing w:line="276" w:lineRule="auto"/>
        <w:ind w:left="101" w:right="107" w:firstLine="0"/>
        <w:jc w:val="both"/>
      </w:pPr>
      <w:r w:rsidRPr="00146042">
        <w:t>El período de tiempo desempeñado en comisión de servicios se computará como realizado en el puesto de origen del funcionario obtenido con carácter</w:t>
      </w:r>
      <w:r w:rsidRPr="00146042">
        <w:rPr>
          <w:spacing w:val="-3"/>
        </w:rPr>
        <w:t xml:space="preserve"> </w:t>
      </w:r>
      <w:r w:rsidRPr="00146042">
        <w:t>definitivo.</w:t>
      </w:r>
    </w:p>
    <w:p w14:paraId="39B274ED" w14:textId="77777777" w:rsidR="00EE17C0" w:rsidRPr="00146042" w:rsidRDefault="008D481D" w:rsidP="00996E7D">
      <w:pPr>
        <w:pStyle w:val="Prrafodelista"/>
        <w:numPr>
          <w:ilvl w:val="0"/>
          <w:numId w:val="13"/>
        </w:numPr>
        <w:tabs>
          <w:tab w:val="left" w:pos="346"/>
        </w:tabs>
        <w:spacing w:line="276" w:lineRule="auto"/>
        <w:ind w:left="101" w:right="106" w:firstLine="0"/>
        <w:jc w:val="both"/>
      </w:pPr>
      <w:r w:rsidRPr="00146042">
        <w:t>El período de tiempo de desempeño de puestos de trabajo sin nivel de complemento de destino se entenderá como realizado en el nivel mínimo según el intervalo correspondiente a su Cuerpo/Escala o categoría</w:t>
      </w:r>
      <w:r w:rsidRPr="00146042">
        <w:rPr>
          <w:spacing w:val="-1"/>
        </w:rPr>
        <w:t xml:space="preserve"> </w:t>
      </w:r>
      <w:r w:rsidRPr="00146042">
        <w:t>equivalente.</w:t>
      </w:r>
    </w:p>
    <w:p w14:paraId="0E3C8AA2" w14:textId="77777777" w:rsidR="00EE17C0" w:rsidRPr="00146042" w:rsidRDefault="00EE17C0" w:rsidP="00996E7D">
      <w:pPr>
        <w:pStyle w:val="Textoindependiente"/>
        <w:spacing w:line="276" w:lineRule="auto"/>
        <w:rPr>
          <w:sz w:val="22"/>
          <w:szCs w:val="22"/>
        </w:rPr>
      </w:pPr>
    </w:p>
    <w:p w14:paraId="439F16DC" w14:textId="77777777" w:rsidR="00EE17C0" w:rsidRPr="00996E7D" w:rsidRDefault="008D481D" w:rsidP="00996E7D">
      <w:pPr>
        <w:pStyle w:val="Prrafodelista"/>
        <w:numPr>
          <w:ilvl w:val="0"/>
          <w:numId w:val="14"/>
        </w:numPr>
        <w:tabs>
          <w:tab w:val="left" w:pos="324"/>
        </w:tabs>
        <w:spacing w:line="276" w:lineRule="auto"/>
        <w:ind w:left="323"/>
        <w:jc w:val="both"/>
        <w:rPr>
          <w:b/>
        </w:rPr>
      </w:pPr>
      <w:r w:rsidRPr="00996E7D">
        <w:rPr>
          <w:b/>
        </w:rPr>
        <w:t>CURSOS DE FORMACIÓN Y PERFECCIONAMIENTO (Máximo 4</w:t>
      </w:r>
      <w:r w:rsidRPr="00996E7D">
        <w:rPr>
          <w:b/>
          <w:spacing w:val="-9"/>
        </w:rPr>
        <w:t xml:space="preserve"> </w:t>
      </w:r>
      <w:r w:rsidRPr="00996E7D">
        <w:rPr>
          <w:b/>
        </w:rPr>
        <w:t>PUNTOS)</w:t>
      </w:r>
    </w:p>
    <w:p w14:paraId="493CBDA1" w14:textId="77777777" w:rsidR="00EE17C0" w:rsidRPr="00146042" w:rsidRDefault="00EE17C0" w:rsidP="00996E7D">
      <w:pPr>
        <w:pStyle w:val="Textoindependiente"/>
        <w:spacing w:line="276" w:lineRule="auto"/>
        <w:rPr>
          <w:sz w:val="22"/>
          <w:szCs w:val="22"/>
        </w:rPr>
      </w:pPr>
    </w:p>
    <w:p w14:paraId="3A439CCF" w14:textId="77777777" w:rsidR="00EE17C0" w:rsidRPr="00146042" w:rsidRDefault="008D481D" w:rsidP="00996E7D">
      <w:pPr>
        <w:pStyle w:val="Textoindependiente"/>
        <w:spacing w:line="276" w:lineRule="auto"/>
        <w:ind w:left="101"/>
        <w:rPr>
          <w:sz w:val="22"/>
          <w:szCs w:val="22"/>
        </w:rPr>
      </w:pPr>
      <w:r w:rsidRPr="00146042">
        <w:rPr>
          <w:sz w:val="22"/>
          <w:szCs w:val="22"/>
        </w:rPr>
        <w:t xml:space="preserve">Los cursos de formación y perfeccionamiento realizados o impartidos por el aspirante sobre las </w:t>
      </w:r>
      <w:r w:rsidRPr="00146042">
        <w:rPr>
          <w:sz w:val="22"/>
          <w:szCs w:val="22"/>
        </w:rPr>
        <w:lastRenderedPageBreak/>
        <w:t>materias relacionadas con el puesto a que se aspira se valorarán con arreglo a los siguientes criterios:</w:t>
      </w:r>
    </w:p>
    <w:p w14:paraId="4EE38A70" w14:textId="77777777" w:rsidR="00EE17C0" w:rsidRPr="00146042" w:rsidRDefault="00EE17C0" w:rsidP="00996E7D">
      <w:pPr>
        <w:pStyle w:val="Textoindependiente"/>
        <w:spacing w:line="276" w:lineRule="auto"/>
        <w:rPr>
          <w:sz w:val="22"/>
          <w:szCs w:val="22"/>
        </w:rPr>
      </w:pPr>
    </w:p>
    <w:p w14:paraId="0A42D158" w14:textId="77777777" w:rsidR="00EE17C0" w:rsidRPr="006F3EDC" w:rsidRDefault="008D481D" w:rsidP="00996E7D">
      <w:pPr>
        <w:pStyle w:val="Prrafodelista"/>
        <w:numPr>
          <w:ilvl w:val="1"/>
          <w:numId w:val="12"/>
        </w:numPr>
        <w:tabs>
          <w:tab w:val="left" w:pos="497"/>
        </w:tabs>
        <w:spacing w:line="276" w:lineRule="auto"/>
        <w:ind w:right="108" w:firstLine="0"/>
        <w:jc w:val="both"/>
        <w:rPr>
          <w:strike/>
        </w:rPr>
      </w:pPr>
      <w:r w:rsidRPr="006F3EDC">
        <w:rPr>
          <w:strike/>
        </w:rPr>
        <w:t>Cursos cuyo título, diploma o certificado haya sido expedido por la Universidad de Extremadura, el Instituto Nacional de Administración Pública, la Escuela de Administración Pública de Extremadura o cualquier otro Centro Oficial de Formación de Empleados Públicos, o acogidos al Plan Nacional de Formación Continua de Administraciones Públicas independientemente del promotor de los mismos, y que versen sobre las materias formativas generales o específicas del puesto convocado conforme a lo establecido en la Relación de Puestos de Trabajo del PAS funcionario de Administración y Servicios de la Universidad de</w:t>
      </w:r>
      <w:r w:rsidRPr="006F3EDC">
        <w:rPr>
          <w:strike/>
          <w:spacing w:val="-1"/>
        </w:rPr>
        <w:t xml:space="preserve"> </w:t>
      </w:r>
      <w:r w:rsidRPr="006F3EDC">
        <w:rPr>
          <w:strike/>
        </w:rPr>
        <w:t>Extremadura.</w:t>
      </w:r>
    </w:p>
    <w:p w14:paraId="3A1AB93E" w14:textId="77777777" w:rsidR="006F3EDC" w:rsidRPr="006F3EDC" w:rsidRDefault="006F3EDC" w:rsidP="006F3EDC">
      <w:pPr>
        <w:pStyle w:val="Prrafodelista"/>
        <w:spacing w:line="300" w:lineRule="atLeast"/>
        <w:rPr>
          <w:color w:val="FF0000"/>
          <w:highlight w:val="yellow"/>
          <w:lang w:val="es-MX"/>
        </w:rPr>
      </w:pPr>
    </w:p>
    <w:p w14:paraId="2E4144FC" w14:textId="76B12DD2" w:rsidR="006F3EDC" w:rsidRPr="006F3EDC" w:rsidRDefault="006F3EDC" w:rsidP="006F3EDC">
      <w:pPr>
        <w:pStyle w:val="Prrafodelista"/>
        <w:spacing w:line="300" w:lineRule="atLeast"/>
        <w:rPr>
          <w:color w:val="FF0000"/>
          <w:highlight w:val="yellow"/>
          <w:lang w:val="es-MX"/>
        </w:rPr>
      </w:pPr>
      <w:r w:rsidRPr="006F3EDC">
        <w:rPr>
          <w:color w:val="FF0000"/>
          <w:highlight w:val="yellow"/>
          <w:lang w:val="es-MX"/>
        </w:rPr>
        <w:t>3.1. Cursos cuyo título, diploma o certificado haya sido expedido por la Universidad de Extremadura, el Instituto Nacional de Administración Pública o centros equivalentes y las Organizaciones Sindicales</w:t>
      </w:r>
      <w:r w:rsidR="00347B41">
        <w:rPr>
          <w:color w:val="FF0000"/>
          <w:highlight w:val="yellow"/>
          <w:lang w:val="es-MX"/>
        </w:rPr>
        <w:t>,</w:t>
      </w:r>
      <w:r w:rsidRPr="006F3EDC">
        <w:rPr>
          <w:color w:val="FF0000"/>
          <w:highlight w:val="yellow"/>
          <w:lang w:val="es-MX"/>
        </w:rPr>
        <w:t xml:space="preserve"> </w:t>
      </w:r>
      <w:r w:rsidR="00347B41">
        <w:rPr>
          <w:color w:val="FF0000"/>
          <w:highlight w:val="yellow"/>
          <w:lang w:val="es-MX"/>
        </w:rPr>
        <w:t xml:space="preserve">todos ellos </w:t>
      </w:r>
      <w:r w:rsidRPr="006F3EDC">
        <w:rPr>
          <w:color w:val="FF0000"/>
          <w:highlight w:val="yellow"/>
          <w:lang w:val="es-MX"/>
        </w:rPr>
        <w:t xml:space="preserve">en el ámbito de la formación específica de los empleados públicos </w:t>
      </w:r>
      <w:r w:rsidRPr="006F3EDC">
        <w:rPr>
          <w:color w:val="FF0000"/>
          <w:highlight w:val="yellow"/>
          <w:lang w:val="es-ES"/>
        </w:rPr>
        <w:t>y que versen sobre las materias formativas generales o específicas del puesto convocado conforme a lo establecido en la Relación de Puestos de Trabajo del PAS funcionario de Administración y Servicios de la Universidad de Extremadura.</w:t>
      </w:r>
    </w:p>
    <w:p w14:paraId="190039A3" w14:textId="77777777" w:rsidR="006F3EDC" w:rsidRPr="006F3EDC" w:rsidRDefault="006F3EDC" w:rsidP="006F3EDC">
      <w:pPr>
        <w:pStyle w:val="Prrafodelista"/>
        <w:widowControl/>
        <w:autoSpaceDE/>
        <w:autoSpaceDN/>
        <w:spacing w:after="200" w:line="276" w:lineRule="auto"/>
        <w:rPr>
          <w:lang w:val="es-ES"/>
        </w:rPr>
      </w:pPr>
    </w:p>
    <w:p w14:paraId="1C1A412D" w14:textId="77777777" w:rsidR="00EE17C0" w:rsidRPr="00146042" w:rsidRDefault="008D481D" w:rsidP="00996E7D">
      <w:pPr>
        <w:spacing w:line="276" w:lineRule="auto"/>
        <w:ind w:left="101"/>
      </w:pPr>
      <w:r w:rsidRPr="00146042">
        <w:t>Previa suma del total de horas recibidas o impartidas, se valorarán a razón de 0,005 puntos por hora.</w:t>
      </w:r>
    </w:p>
    <w:p w14:paraId="36431CE9" w14:textId="77777777" w:rsidR="00EE17C0" w:rsidRPr="00146042" w:rsidRDefault="00EE17C0" w:rsidP="00996E7D">
      <w:pPr>
        <w:pStyle w:val="Textoindependiente"/>
        <w:spacing w:line="276" w:lineRule="auto"/>
        <w:rPr>
          <w:sz w:val="22"/>
          <w:szCs w:val="22"/>
        </w:rPr>
      </w:pPr>
    </w:p>
    <w:p w14:paraId="47B8EE03" w14:textId="77777777" w:rsidR="00EE17C0" w:rsidRPr="006F3EDC" w:rsidRDefault="008D481D" w:rsidP="00996E7D">
      <w:pPr>
        <w:pStyle w:val="Prrafodelista"/>
        <w:numPr>
          <w:ilvl w:val="1"/>
          <w:numId w:val="12"/>
        </w:numPr>
        <w:tabs>
          <w:tab w:val="left" w:pos="540"/>
        </w:tabs>
        <w:spacing w:line="276" w:lineRule="auto"/>
        <w:ind w:right="104" w:firstLine="0"/>
        <w:jc w:val="both"/>
        <w:rPr>
          <w:strike/>
        </w:rPr>
      </w:pPr>
      <w:r w:rsidRPr="006F3EDC">
        <w:rPr>
          <w:strike/>
        </w:rPr>
        <w:t>Cursos cuyo título, diploma o certificado haya sido expedido por cualquier Entidad pública o privada, en este caso en colaboración con cualquier Administración Pública, y que versen sobre las ma</w:t>
      </w:r>
      <w:r w:rsidR="00996E7D" w:rsidRPr="006F3EDC">
        <w:rPr>
          <w:strike/>
        </w:rPr>
        <w:t xml:space="preserve">terias formativas generales o </w:t>
      </w:r>
      <w:r w:rsidRPr="006F3EDC">
        <w:rPr>
          <w:strike/>
        </w:rPr>
        <w:t>específicas del puesto convocado conforme a lo establecido en la Relación de Puestos de Trabajo del PAS funcionario de Administración y Servicios de la Universidad de Extremadura.</w:t>
      </w:r>
    </w:p>
    <w:p w14:paraId="43557FC3" w14:textId="77777777" w:rsidR="006F3EDC" w:rsidRPr="006F3EDC" w:rsidRDefault="006F3EDC" w:rsidP="006F3EDC">
      <w:pPr>
        <w:pStyle w:val="Prrafodelista"/>
        <w:spacing w:line="300" w:lineRule="atLeast"/>
        <w:rPr>
          <w:color w:val="FF0000"/>
          <w:highlight w:val="yellow"/>
          <w:lang w:val="es-MX"/>
        </w:rPr>
      </w:pPr>
    </w:p>
    <w:p w14:paraId="421326EB" w14:textId="77777777" w:rsidR="006F3EDC" w:rsidRPr="006F3EDC" w:rsidRDefault="006F3EDC" w:rsidP="006F3EDC">
      <w:pPr>
        <w:pStyle w:val="Prrafodelista"/>
        <w:spacing w:line="300" w:lineRule="atLeast"/>
        <w:rPr>
          <w:color w:val="FF0000"/>
          <w:highlight w:val="yellow"/>
          <w:lang w:val="es-MX"/>
        </w:rPr>
      </w:pPr>
      <w:r w:rsidRPr="006F3EDC">
        <w:rPr>
          <w:color w:val="FF0000"/>
          <w:highlight w:val="yellow"/>
          <w:lang w:val="es-MX"/>
        </w:rPr>
        <w:t xml:space="preserve">3.2. Cursos cuyo título, diploma o certificado haya sido expedido por cualquier Entidad pública o privada </w:t>
      </w:r>
      <w:r w:rsidRPr="006F3EDC">
        <w:rPr>
          <w:color w:val="FF0000"/>
          <w:highlight w:val="yellow"/>
          <w:lang w:val="es-ES"/>
        </w:rPr>
        <w:t>y que versen sobre las materias formativas generales o específicas del puesto convocado conforme a lo establecido en la Relación de Puestos de Trabajo del PAS funcionario de Administración y Servicios de la Universidad de Extremadura</w:t>
      </w:r>
      <w:r w:rsidRPr="006F3EDC">
        <w:rPr>
          <w:color w:val="FF0000"/>
          <w:highlight w:val="yellow"/>
          <w:lang w:val="es-MX"/>
        </w:rPr>
        <w:t>.</w:t>
      </w:r>
    </w:p>
    <w:p w14:paraId="1C8FBAFD" w14:textId="77777777" w:rsidR="00EE17C0" w:rsidRPr="00146042" w:rsidRDefault="00EE17C0" w:rsidP="006F3EDC">
      <w:pPr>
        <w:pStyle w:val="Textoindependiente"/>
        <w:spacing w:line="276" w:lineRule="auto"/>
        <w:jc w:val="both"/>
        <w:rPr>
          <w:sz w:val="22"/>
          <w:szCs w:val="22"/>
        </w:rPr>
      </w:pPr>
    </w:p>
    <w:p w14:paraId="510543D7" w14:textId="77777777" w:rsidR="00EE17C0" w:rsidRPr="00146042" w:rsidRDefault="008D481D" w:rsidP="006F3EDC">
      <w:pPr>
        <w:spacing w:line="276" w:lineRule="auto"/>
        <w:ind w:left="101"/>
        <w:jc w:val="both"/>
      </w:pPr>
      <w:r w:rsidRPr="00146042">
        <w:t>Previa suma del total de horas recibidas o impartidas, se valorarán a razón de 0,0012 puntos por hora.</w:t>
      </w:r>
    </w:p>
    <w:p w14:paraId="52087754" w14:textId="77777777" w:rsidR="00EE17C0" w:rsidRPr="00146042" w:rsidRDefault="00EE17C0" w:rsidP="006F3EDC">
      <w:pPr>
        <w:pStyle w:val="Textoindependiente"/>
        <w:spacing w:line="276" w:lineRule="auto"/>
        <w:jc w:val="both"/>
        <w:rPr>
          <w:sz w:val="22"/>
          <w:szCs w:val="22"/>
        </w:rPr>
      </w:pPr>
    </w:p>
    <w:p w14:paraId="29D6C4C2" w14:textId="17E1F915" w:rsidR="00EE17C0" w:rsidRPr="00146042" w:rsidRDefault="006F3EDC" w:rsidP="006F3EDC">
      <w:pPr>
        <w:pStyle w:val="Textoindependiente"/>
        <w:spacing w:line="276" w:lineRule="auto"/>
        <w:ind w:left="101"/>
        <w:jc w:val="both"/>
        <w:rPr>
          <w:sz w:val="22"/>
          <w:szCs w:val="22"/>
        </w:rPr>
      </w:pPr>
      <w:r w:rsidRPr="006F3EDC">
        <w:rPr>
          <w:color w:val="FF0000"/>
          <w:sz w:val="22"/>
          <w:szCs w:val="22"/>
          <w:highlight w:val="yellow"/>
        </w:rPr>
        <w:t>3.3.</w:t>
      </w:r>
      <w:r>
        <w:rPr>
          <w:color w:val="FF0000"/>
          <w:sz w:val="22"/>
          <w:szCs w:val="22"/>
        </w:rPr>
        <w:t xml:space="preserve"> </w:t>
      </w:r>
      <w:r w:rsidR="008D481D" w:rsidRPr="00146042">
        <w:rPr>
          <w:sz w:val="22"/>
          <w:szCs w:val="22"/>
        </w:rPr>
        <w:t>Cada convocatoria contendrá, para cada puesto convocado, la relación de materias formativas susceptibles de valoración, y que se ajustará a las siguientes previsiones:</w:t>
      </w:r>
    </w:p>
    <w:p w14:paraId="2F4707E4" w14:textId="77777777" w:rsidR="00EE17C0" w:rsidRPr="00146042" w:rsidRDefault="00EE17C0" w:rsidP="006F3EDC">
      <w:pPr>
        <w:pStyle w:val="Textoindependiente"/>
        <w:spacing w:line="276" w:lineRule="auto"/>
        <w:jc w:val="both"/>
        <w:rPr>
          <w:sz w:val="22"/>
          <w:szCs w:val="22"/>
        </w:rPr>
      </w:pPr>
    </w:p>
    <w:p w14:paraId="53067F42" w14:textId="77777777" w:rsidR="00EE17C0" w:rsidRPr="00146042" w:rsidRDefault="008D481D" w:rsidP="006F3EDC">
      <w:pPr>
        <w:pStyle w:val="Prrafodelista"/>
        <w:numPr>
          <w:ilvl w:val="0"/>
          <w:numId w:val="11"/>
        </w:numPr>
        <w:tabs>
          <w:tab w:val="left" w:pos="336"/>
        </w:tabs>
        <w:spacing w:line="276" w:lineRule="auto"/>
        <w:ind w:hanging="235"/>
        <w:jc w:val="both"/>
      </w:pPr>
      <w:r w:rsidRPr="00146042">
        <w:t>Materias formativas generales que se incorporarán a cada puesto</w:t>
      </w:r>
      <w:r w:rsidRPr="00146042">
        <w:rPr>
          <w:spacing w:val="-9"/>
        </w:rPr>
        <w:t xml:space="preserve"> </w:t>
      </w:r>
      <w:r w:rsidRPr="00146042">
        <w:t>convocado:</w:t>
      </w:r>
    </w:p>
    <w:p w14:paraId="3B4CE11E" w14:textId="77777777" w:rsidR="00EE17C0" w:rsidRPr="00146042" w:rsidRDefault="00EE17C0" w:rsidP="006F3EDC">
      <w:pPr>
        <w:pStyle w:val="Textoindependiente"/>
        <w:spacing w:line="276" w:lineRule="auto"/>
        <w:jc w:val="both"/>
        <w:rPr>
          <w:sz w:val="22"/>
          <w:szCs w:val="22"/>
        </w:rPr>
      </w:pPr>
    </w:p>
    <w:p w14:paraId="0F650315" w14:textId="77777777" w:rsidR="00EE17C0" w:rsidRPr="00146042" w:rsidRDefault="008D481D" w:rsidP="006F3EDC">
      <w:pPr>
        <w:pStyle w:val="Prrafodelista"/>
        <w:numPr>
          <w:ilvl w:val="0"/>
          <w:numId w:val="10"/>
        </w:numPr>
        <w:tabs>
          <w:tab w:val="left" w:pos="225"/>
        </w:tabs>
        <w:spacing w:line="276" w:lineRule="auto"/>
        <w:ind w:hanging="124"/>
      </w:pPr>
      <w:r w:rsidRPr="00146042">
        <w:t>Ofimática.</w:t>
      </w:r>
    </w:p>
    <w:p w14:paraId="31340589" w14:textId="77777777" w:rsidR="00EE17C0" w:rsidRPr="00146042" w:rsidRDefault="008D481D" w:rsidP="00996E7D">
      <w:pPr>
        <w:pStyle w:val="Prrafodelista"/>
        <w:numPr>
          <w:ilvl w:val="0"/>
          <w:numId w:val="10"/>
        </w:numPr>
        <w:tabs>
          <w:tab w:val="left" w:pos="225"/>
        </w:tabs>
        <w:spacing w:line="276" w:lineRule="auto"/>
        <w:ind w:hanging="124"/>
        <w:jc w:val="left"/>
      </w:pPr>
      <w:r w:rsidRPr="00146042">
        <w:lastRenderedPageBreak/>
        <w:t>Prevención de Riesgos</w:t>
      </w:r>
      <w:r w:rsidRPr="00146042">
        <w:rPr>
          <w:spacing w:val="-3"/>
        </w:rPr>
        <w:t xml:space="preserve"> </w:t>
      </w:r>
      <w:r w:rsidRPr="00146042">
        <w:t>Laborales.</w:t>
      </w:r>
    </w:p>
    <w:p w14:paraId="33C5287F" w14:textId="77777777" w:rsidR="00EE17C0" w:rsidRPr="00146042" w:rsidRDefault="008D481D" w:rsidP="00996E7D">
      <w:pPr>
        <w:pStyle w:val="Prrafodelista"/>
        <w:numPr>
          <w:ilvl w:val="0"/>
          <w:numId w:val="10"/>
        </w:numPr>
        <w:tabs>
          <w:tab w:val="left" w:pos="224"/>
        </w:tabs>
        <w:spacing w:line="276" w:lineRule="auto"/>
        <w:ind w:left="223"/>
        <w:jc w:val="left"/>
      </w:pPr>
      <w:r w:rsidRPr="00146042">
        <w:t>Calidad en la</w:t>
      </w:r>
      <w:r w:rsidRPr="00146042">
        <w:rPr>
          <w:spacing w:val="-3"/>
        </w:rPr>
        <w:t xml:space="preserve"> </w:t>
      </w:r>
      <w:r w:rsidRPr="00146042">
        <w:t>gestión.</w:t>
      </w:r>
    </w:p>
    <w:p w14:paraId="2DAF4DCE" w14:textId="77777777" w:rsidR="00EE17C0" w:rsidRPr="00146042" w:rsidRDefault="008D481D" w:rsidP="00996E7D">
      <w:pPr>
        <w:pStyle w:val="Prrafodelista"/>
        <w:numPr>
          <w:ilvl w:val="0"/>
          <w:numId w:val="10"/>
        </w:numPr>
        <w:tabs>
          <w:tab w:val="left" w:pos="224"/>
        </w:tabs>
        <w:spacing w:line="276" w:lineRule="auto"/>
        <w:ind w:left="223"/>
        <w:jc w:val="left"/>
      </w:pPr>
      <w:r w:rsidRPr="00146042">
        <w:t>Procedimiento</w:t>
      </w:r>
      <w:r w:rsidRPr="00146042">
        <w:rPr>
          <w:spacing w:val="-2"/>
        </w:rPr>
        <w:t xml:space="preserve"> </w:t>
      </w:r>
      <w:r w:rsidRPr="00146042">
        <w:t>administrativo.</w:t>
      </w:r>
    </w:p>
    <w:p w14:paraId="39489E1F" w14:textId="77777777" w:rsidR="00EE17C0" w:rsidRPr="00146042" w:rsidRDefault="008D481D" w:rsidP="00996E7D">
      <w:pPr>
        <w:pStyle w:val="Prrafodelista"/>
        <w:numPr>
          <w:ilvl w:val="0"/>
          <w:numId w:val="10"/>
        </w:numPr>
        <w:tabs>
          <w:tab w:val="left" w:pos="224"/>
        </w:tabs>
        <w:spacing w:line="276" w:lineRule="auto"/>
        <w:ind w:left="223"/>
        <w:jc w:val="left"/>
      </w:pPr>
      <w:r w:rsidRPr="00146042">
        <w:t>Lenguaje y Estilo</w:t>
      </w:r>
      <w:r w:rsidRPr="00146042">
        <w:rPr>
          <w:spacing w:val="-2"/>
        </w:rPr>
        <w:t xml:space="preserve"> </w:t>
      </w:r>
      <w:r w:rsidRPr="00146042">
        <w:t>administrativo.</w:t>
      </w:r>
    </w:p>
    <w:p w14:paraId="31E6CD46" w14:textId="77777777" w:rsidR="00EE17C0" w:rsidRPr="00146042" w:rsidRDefault="008D481D" w:rsidP="00996E7D">
      <w:pPr>
        <w:pStyle w:val="Prrafodelista"/>
        <w:numPr>
          <w:ilvl w:val="0"/>
          <w:numId w:val="10"/>
        </w:numPr>
        <w:tabs>
          <w:tab w:val="left" w:pos="224"/>
        </w:tabs>
        <w:spacing w:line="276" w:lineRule="auto"/>
        <w:ind w:left="223"/>
        <w:jc w:val="left"/>
      </w:pPr>
      <w:r w:rsidRPr="00146042">
        <w:t>Archivo.</w:t>
      </w:r>
    </w:p>
    <w:p w14:paraId="7E5DD13D" w14:textId="77777777" w:rsidR="00EE17C0" w:rsidRPr="00146042" w:rsidRDefault="008D481D" w:rsidP="00996E7D">
      <w:pPr>
        <w:pStyle w:val="Prrafodelista"/>
        <w:numPr>
          <w:ilvl w:val="0"/>
          <w:numId w:val="10"/>
        </w:numPr>
        <w:tabs>
          <w:tab w:val="left" w:pos="225"/>
        </w:tabs>
        <w:spacing w:line="276" w:lineRule="auto"/>
        <w:ind w:hanging="124"/>
        <w:jc w:val="left"/>
      </w:pPr>
      <w:r w:rsidRPr="00146042">
        <w:t>Normativa universitaria de carácter</w:t>
      </w:r>
      <w:r w:rsidRPr="00146042">
        <w:rPr>
          <w:spacing w:val="-1"/>
        </w:rPr>
        <w:t xml:space="preserve"> </w:t>
      </w:r>
      <w:r w:rsidRPr="00146042">
        <w:t>general.</w:t>
      </w:r>
    </w:p>
    <w:p w14:paraId="7031170E" w14:textId="77777777" w:rsidR="00EE17C0" w:rsidRPr="00146042" w:rsidRDefault="008D481D" w:rsidP="00996E7D">
      <w:pPr>
        <w:pStyle w:val="Prrafodelista"/>
        <w:numPr>
          <w:ilvl w:val="0"/>
          <w:numId w:val="10"/>
        </w:numPr>
        <w:tabs>
          <w:tab w:val="left" w:pos="225"/>
        </w:tabs>
        <w:spacing w:line="276" w:lineRule="auto"/>
        <w:ind w:hanging="124"/>
        <w:jc w:val="left"/>
      </w:pPr>
      <w:r w:rsidRPr="00146042">
        <w:t>Trabajo en</w:t>
      </w:r>
      <w:r w:rsidRPr="00146042">
        <w:rPr>
          <w:spacing w:val="-3"/>
        </w:rPr>
        <w:t xml:space="preserve"> </w:t>
      </w:r>
      <w:r w:rsidRPr="00146042">
        <w:t>equipo.</w:t>
      </w:r>
    </w:p>
    <w:p w14:paraId="264E64B4" w14:textId="77777777" w:rsidR="00EE17C0" w:rsidRPr="00146042" w:rsidRDefault="008D481D" w:rsidP="00996E7D">
      <w:pPr>
        <w:pStyle w:val="Prrafodelista"/>
        <w:numPr>
          <w:ilvl w:val="0"/>
          <w:numId w:val="10"/>
        </w:numPr>
        <w:tabs>
          <w:tab w:val="left" w:pos="225"/>
        </w:tabs>
        <w:spacing w:line="276" w:lineRule="auto"/>
        <w:ind w:hanging="124"/>
        <w:jc w:val="left"/>
      </w:pPr>
      <w:r w:rsidRPr="00146042">
        <w:t>Habilidades sociales y organización del</w:t>
      </w:r>
      <w:r w:rsidRPr="00146042">
        <w:rPr>
          <w:spacing w:val="-5"/>
        </w:rPr>
        <w:t xml:space="preserve"> </w:t>
      </w:r>
      <w:r w:rsidRPr="00146042">
        <w:t>trabajo.</w:t>
      </w:r>
    </w:p>
    <w:p w14:paraId="287A2788" w14:textId="77777777" w:rsidR="00EE17C0" w:rsidRPr="00146042" w:rsidRDefault="008D481D" w:rsidP="00996E7D">
      <w:pPr>
        <w:pStyle w:val="Prrafodelista"/>
        <w:numPr>
          <w:ilvl w:val="0"/>
          <w:numId w:val="10"/>
        </w:numPr>
        <w:tabs>
          <w:tab w:val="left" w:pos="224"/>
        </w:tabs>
        <w:spacing w:line="276" w:lineRule="auto"/>
        <w:ind w:left="223"/>
        <w:jc w:val="left"/>
      </w:pPr>
      <w:r w:rsidRPr="00146042">
        <w:t>Idiomas.</w:t>
      </w:r>
    </w:p>
    <w:p w14:paraId="714B5396" w14:textId="77777777" w:rsidR="00EE17C0" w:rsidRPr="00146042" w:rsidRDefault="008D481D" w:rsidP="00996E7D">
      <w:pPr>
        <w:pStyle w:val="Prrafodelista"/>
        <w:numPr>
          <w:ilvl w:val="0"/>
          <w:numId w:val="10"/>
        </w:numPr>
        <w:tabs>
          <w:tab w:val="left" w:pos="225"/>
        </w:tabs>
        <w:spacing w:line="276" w:lineRule="auto"/>
        <w:ind w:hanging="124"/>
        <w:jc w:val="left"/>
      </w:pPr>
      <w:r w:rsidRPr="00146042">
        <w:t>Atención al</w:t>
      </w:r>
      <w:r w:rsidRPr="00146042">
        <w:rPr>
          <w:spacing w:val="-1"/>
        </w:rPr>
        <w:t xml:space="preserve"> </w:t>
      </w:r>
      <w:r w:rsidRPr="00146042">
        <w:t>ciudadano.</w:t>
      </w:r>
    </w:p>
    <w:p w14:paraId="71D290C2" w14:textId="77777777" w:rsidR="00EE17C0" w:rsidRPr="00146042" w:rsidRDefault="008D481D" w:rsidP="00996E7D">
      <w:pPr>
        <w:pStyle w:val="Prrafodelista"/>
        <w:numPr>
          <w:ilvl w:val="0"/>
          <w:numId w:val="10"/>
        </w:numPr>
        <w:tabs>
          <w:tab w:val="left" w:pos="225"/>
        </w:tabs>
        <w:spacing w:line="276" w:lineRule="auto"/>
        <w:ind w:hanging="124"/>
        <w:jc w:val="left"/>
      </w:pPr>
      <w:r w:rsidRPr="00146042">
        <w:t>Espacio Europeo de Educación</w:t>
      </w:r>
      <w:r w:rsidRPr="00146042">
        <w:rPr>
          <w:spacing w:val="-1"/>
        </w:rPr>
        <w:t xml:space="preserve"> </w:t>
      </w:r>
      <w:r w:rsidRPr="00146042">
        <w:t>Superior.</w:t>
      </w:r>
    </w:p>
    <w:p w14:paraId="360858A4" w14:textId="77777777" w:rsidR="00EE17C0" w:rsidRPr="00146042" w:rsidRDefault="008D481D" w:rsidP="00996E7D">
      <w:pPr>
        <w:pStyle w:val="Prrafodelista"/>
        <w:numPr>
          <w:ilvl w:val="0"/>
          <w:numId w:val="10"/>
        </w:numPr>
        <w:tabs>
          <w:tab w:val="left" w:pos="224"/>
        </w:tabs>
        <w:spacing w:line="276" w:lineRule="auto"/>
        <w:ind w:left="223"/>
        <w:jc w:val="left"/>
      </w:pPr>
      <w:r w:rsidRPr="00146042">
        <w:t>Protección de datos y sigilo</w:t>
      </w:r>
      <w:r w:rsidRPr="00146042">
        <w:rPr>
          <w:spacing w:val="-5"/>
        </w:rPr>
        <w:t xml:space="preserve"> </w:t>
      </w:r>
      <w:r w:rsidRPr="00146042">
        <w:t>profesional.</w:t>
      </w:r>
    </w:p>
    <w:p w14:paraId="793D5049" w14:textId="77777777" w:rsidR="00EE17C0" w:rsidRPr="00146042" w:rsidRDefault="008D481D" w:rsidP="00996E7D">
      <w:pPr>
        <w:pStyle w:val="Prrafodelista"/>
        <w:numPr>
          <w:ilvl w:val="0"/>
          <w:numId w:val="10"/>
        </w:numPr>
        <w:tabs>
          <w:tab w:val="left" w:pos="224"/>
        </w:tabs>
        <w:spacing w:line="276" w:lineRule="auto"/>
        <w:ind w:left="223"/>
        <w:jc w:val="left"/>
      </w:pPr>
      <w:r w:rsidRPr="00146042">
        <w:t>Estatuto Básico del Empleado</w:t>
      </w:r>
      <w:r w:rsidRPr="00146042">
        <w:rPr>
          <w:spacing w:val="-5"/>
        </w:rPr>
        <w:t xml:space="preserve"> </w:t>
      </w:r>
      <w:r w:rsidRPr="00146042">
        <w:t>Público.</w:t>
      </w:r>
    </w:p>
    <w:p w14:paraId="403DF003" w14:textId="77777777" w:rsidR="00EE17C0" w:rsidRPr="00146042" w:rsidRDefault="00EE17C0" w:rsidP="00996E7D">
      <w:pPr>
        <w:pStyle w:val="Textoindependiente"/>
        <w:spacing w:line="276" w:lineRule="auto"/>
        <w:rPr>
          <w:sz w:val="22"/>
          <w:szCs w:val="22"/>
        </w:rPr>
      </w:pPr>
    </w:p>
    <w:p w14:paraId="232D87B8" w14:textId="77777777" w:rsidR="00EE17C0" w:rsidRPr="00146042" w:rsidRDefault="008D481D" w:rsidP="00996E7D">
      <w:pPr>
        <w:pStyle w:val="Prrafodelista"/>
        <w:numPr>
          <w:ilvl w:val="0"/>
          <w:numId w:val="11"/>
        </w:numPr>
        <w:tabs>
          <w:tab w:val="left" w:pos="336"/>
        </w:tabs>
        <w:spacing w:line="276" w:lineRule="auto"/>
        <w:ind w:hanging="235"/>
      </w:pPr>
      <w:r w:rsidRPr="00146042">
        <w:t>Materias específicas que se correspondan singularmente con cada puesto</w:t>
      </w:r>
      <w:r w:rsidRPr="00146042">
        <w:rPr>
          <w:spacing w:val="-10"/>
        </w:rPr>
        <w:t xml:space="preserve"> </w:t>
      </w:r>
      <w:r w:rsidRPr="00146042">
        <w:t>convocado:</w:t>
      </w:r>
    </w:p>
    <w:p w14:paraId="24BC7583" w14:textId="77777777" w:rsidR="00EE17C0" w:rsidRPr="00146042" w:rsidRDefault="00EE17C0" w:rsidP="00996E7D">
      <w:pPr>
        <w:pStyle w:val="Textoindependiente"/>
        <w:spacing w:line="276" w:lineRule="auto"/>
        <w:rPr>
          <w:sz w:val="22"/>
          <w:szCs w:val="22"/>
        </w:rPr>
      </w:pPr>
    </w:p>
    <w:p w14:paraId="6CF4E9FE" w14:textId="77777777" w:rsidR="00EE17C0" w:rsidRPr="00146042" w:rsidRDefault="008D481D" w:rsidP="00996E7D">
      <w:pPr>
        <w:pStyle w:val="Textoindependiente"/>
        <w:spacing w:line="276" w:lineRule="auto"/>
        <w:ind w:left="101" w:right="107"/>
        <w:jc w:val="both"/>
        <w:rPr>
          <w:sz w:val="22"/>
          <w:szCs w:val="22"/>
        </w:rPr>
      </w:pPr>
      <w:r w:rsidRPr="00146042">
        <w:rPr>
          <w:sz w:val="22"/>
          <w:szCs w:val="22"/>
        </w:rPr>
        <w:t>Hasta un máximo de cinco materias, relacionadas todas ellas con las tareas atribuidas al puesto concreto que se convoque.</w:t>
      </w:r>
    </w:p>
    <w:p w14:paraId="19F230EC" w14:textId="77777777" w:rsidR="006F3EDC" w:rsidRPr="006F3EDC" w:rsidRDefault="006F3EDC" w:rsidP="006F3EDC">
      <w:pPr>
        <w:spacing w:line="300" w:lineRule="atLeast"/>
        <w:jc w:val="both"/>
        <w:rPr>
          <w:color w:val="FF0000"/>
        </w:rPr>
      </w:pPr>
    </w:p>
    <w:p w14:paraId="7B4B9E81" w14:textId="77777777" w:rsidR="006F3EDC" w:rsidRPr="006F3EDC" w:rsidRDefault="006F3EDC" w:rsidP="006F3EDC">
      <w:pPr>
        <w:spacing w:line="300" w:lineRule="atLeast"/>
        <w:jc w:val="both"/>
        <w:rPr>
          <w:color w:val="FF0000"/>
          <w:lang w:val="es-MX"/>
        </w:rPr>
      </w:pPr>
      <w:r w:rsidRPr="006F3EDC">
        <w:rPr>
          <w:color w:val="FF0000"/>
          <w:highlight w:val="yellow"/>
          <w:lang w:val="es-MX"/>
        </w:rPr>
        <w:t>3.</w:t>
      </w:r>
      <w:r w:rsidRPr="006F3EDC">
        <w:rPr>
          <w:color w:val="FF0000"/>
          <w:highlight w:val="yellow"/>
          <w:lang w:val="es-ES"/>
        </w:rPr>
        <w:t xml:space="preserve">4. </w:t>
      </w:r>
      <w:r w:rsidRPr="006F3EDC">
        <w:rPr>
          <w:color w:val="FF0000"/>
          <w:highlight w:val="yellow"/>
        </w:rPr>
        <w:t>Tener completada una formación en, al menos, dos de las materias específicas determinadas en la convocatoria para el puesto concreto que se convoca, con un mínimo de 50 horas impartidas o recibidas, a razón de 0,01 puntos/hora hasta un máximo de 1,5 puntos.</w:t>
      </w:r>
    </w:p>
    <w:p w14:paraId="0AC1B973" w14:textId="77777777" w:rsidR="00EE17C0" w:rsidRPr="00146042" w:rsidRDefault="00EE17C0" w:rsidP="00996E7D">
      <w:pPr>
        <w:pStyle w:val="Textoindependiente"/>
        <w:spacing w:line="276" w:lineRule="auto"/>
        <w:rPr>
          <w:sz w:val="22"/>
          <w:szCs w:val="22"/>
        </w:rPr>
      </w:pPr>
    </w:p>
    <w:p w14:paraId="44F43423" w14:textId="77777777" w:rsidR="00EE17C0" w:rsidRPr="00171164" w:rsidRDefault="008D481D" w:rsidP="00996E7D">
      <w:pPr>
        <w:pStyle w:val="Prrafodelista"/>
        <w:numPr>
          <w:ilvl w:val="0"/>
          <w:numId w:val="14"/>
        </w:numPr>
        <w:tabs>
          <w:tab w:val="left" w:pos="325"/>
        </w:tabs>
        <w:spacing w:line="276" w:lineRule="auto"/>
        <w:ind w:left="324" w:hanging="224"/>
        <w:rPr>
          <w:b/>
        </w:rPr>
      </w:pPr>
      <w:r w:rsidRPr="00996E7D">
        <w:rPr>
          <w:b/>
        </w:rPr>
        <w:t>ANTIGÜEDAD (</w:t>
      </w:r>
      <w:r w:rsidRPr="00171164">
        <w:rPr>
          <w:b/>
        </w:rPr>
        <w:t xml:space="preserve">Máximo </w:t>
      </w:r>
      <w:r w:rsidR="00052B67" w:rsidRPr="00171164">
        <w:rPr>
          <w:b/>
        </w:rPr>
        <w:t>6</w:t>
      </w:r>
      <w:r w:rsidRPr="00171164">
        <w:rPr>
          <w:b/>
          <w:spacing w:val="-1"/>
        </w:rPr>
        <w:t xml:space="preserve"> </w:t>
      </w:r>
      <w:r w:rsidRPr="00171164">
        <w:rPr>
          <w:b/>
        </w:rPr>
        <w:t>PUNTOS)</w:t>
      </w:r>
    </w:p>
    <w:p w14:paraId="678107DE" w14:textId="77777777" w:rsidR="00EE17C0" w:rsidRPr="00171164" w:rsidRDefault="00EE17C0" w:rsidP="00996E7D">
      <w:pPr>
        <w:pStyle w:val="Textoindependiente"/>
        <w:spacing w:line="276" w:lineRule="auto"/>
        <w:rPr>
          <w:sz w:val="22"/>
          <w:szCs w:val="22"/>
        </w:rPr>
      </w:pPr>
    </w:p>
    <w:p w14:paraId="5C17B1BA" w14:textId="77777777" w:rsidR="00EE17C0" w:rsidRPr="00146042" w:rsidRDefault="008D481D" w:rsidP="00996E7D">
      <w:pPr>
        <w:pStyle w:val="Textoindependiente"/>
        <w:spacing w:line="276" w:lineRule="auto"/>
        <w:ind w:left="101" w:right="108"/>
        <w:jc w:val="both"/>
        <w:rPr>
          <w:sz w:val="22"/>
          <w:szCs w:val="22"/>
        </w:rPr>
      </w:pPr>
      <w:r w:rsidRPr="00171164">
        <w:rPr>
          <w:sz w:val="22"/>
          <w:szCs w:val="22"/>
        </w:rPr>
        <w:t>Por cada año completo de servicios prestados en cualquiera de las Administrac</w:t>
      </w:r>
      <w:r w:rsidR="00996E7D" w:rsidRPr="00171164">
        <w:rPr>
          <w:sz w:val="22"/>
          <w:szCs w:val="22"/>
        </w:rPr>
        <w:t>iones públicas se otorgarán 0,25</w:t>
      </w:r>
      <w:r w:rsidRPr="00171164">
        <w:rPr>
          <w:sz w:val="22"/>
          <w:szCs w:val="22"/>
        </w:rPr>
        <w:t xml:space="preserve"> puntos hasta un máximo de </w:t>
      </w:r>
      <w:r w:rsidR="000E4E81" w:rsidRPr="00171164">
        <w:rPr>
          <w:sz w:val="22"/>
          <w:szCs w:val="22"/>
        </w:rPr>
        <w:t>6</w:t>
      </w:r>
      <w:r w:rsidRPr="00171164">
        <w:rPr>
          <w:sz w:val="22"/>
          <w:szCs w:val="22"/>
        </w:rPr>
        <w:t xml:space="preserve"> puntos.</w:t>
      </w:r>
    </w:p>
    <w:p w14:paraId="140A23DC" w14:textId="77777777" w:rsidR="00EE17C0" w:rsidRPr="00146042" w:rsidRDefault="00EE17C0" w:rsidP="00996E7D">
      <w:pPr>
        <w:pStyle w:val="Textoindependiente"/>
        <w:spacing w:line="276" w:lineRule="auto"/>
        <w:rPr>
          <w:sz w:val="22"/>
          <w:szCs w:val="22"/>
        </w:rPr>
      </w:pPr>
    </w:p>
    <w:p w14:paraId="640E68FD" w14:textId="77777777" w:rsidR="00EE17C0" w:rsidRPr="00146042" w:rsidRDefault="008D481D" w:rsidP="00996E7D">
      <w:pPr>
        <w:pStyle w:val="Textoindependiente"/>
        <w:spacing w:line="276" w:lineRule="auto"/>
        <w:ind w:left="101" w:right="106"/>
        <w:jc w:val="both"/>
        <w:rPr>
          <w:sz w:val="22"/>
          <w:szCs w:val="22"/>
        </w:rPr>
      </w:pPr>
      <w:r w:rsidRPr="00146042">
        <w:rPr>
          <w:sz w:val="22"/>
          <w:szCs w:val="22"/>
        </w:rPr>
        <w:t>A estos efectos se computarán los servicios reconocidos expresamente que se hubieran prestado con anterioridad al ingreso como funcionario al amparo de la Ley 70/1978, de 26 de diciembre, de reconocimientos de servicios previos en la Administración Pública. No se computarán los servicios prestados simultáneamente con otros igualmente alegados.</w:t>
      </w:r>
    </w:p>
    <w:p w14:paraId="17DEA959" w14:textId="77777777" w:rsidR="00171164" w:rsidRDefault="00171164" w:rsidP="00171164">
      <w:pPr>
        <w:tabs>
          <w:tab w:val="left" w:pos="486"/>
        </w:tabs>
        <w:spacing w:line="276" w:lineRule="auto"/>
      </w:pPr>
    </w:p>
    <w:p w14:paraId="54138356" w14:textId="77777777" w:rsidR="00171164" w:rsidRPr="00171164" w:rsidRDefault="00171164" w:rsidP="00171164">
      <w:pPr>
        <w:pStyle w:val="Prrafodelista"/>
        <w:numPr>
          <w:ilvl w:val="0"/>
          <w:numId w:val="14"/>
        </w:numPr>
        <w:tabs>
          <w:tab w:val="left" w:pos="486"/>
        </w:tabs>
        <w:spacing w:line="276" w:lineRule="auto"/>
        <w:rPr>
          <w:b/>
        </w:rPr>
      </w:pPr>
      <w:r w:rsidRPr="00171164">
        <w:rPr>
          <w:b/>
        </w:rPr>
        <w:t>TITULACIÓN ACADÉMICA (Máximo 1 Punto).</w:t>
      </w:r>
    </w:p>
    <w:p w14:paraId="0BA26970" w14:textId="77777777" w:rsidR="00171164" w:rsidRPr="00171164" w:rsidRDefault="00171164" w:rsidP="00171164">
      <w:pPr>
        <w:pStyle w:val="Textoindependiente"/>
        <w:spacing w:line="276" w:lineRule="auto"/>
        <w:rPr>
          <w:sz w:val="22"/>
          <w:szCs w:val="22"/>
        </w:rPr>
      </w:pPr>
    </w:p>
    <w:p w14:paraId="70B3B671" w14:textId="77777777" w:rsidR="00171164" w:rsidRPr="00171164" w:rsidRDefault="00171164" w:rsidP="00171164">
      <w:pPr>
        <w:pStyle w:val="Textoindependiente"/>
        <w:spacing w:line="276" w:lineRule="auto"/>
        <w:rPr>
          <w:sz w:val="22"/>
          <w:szCs w:val="22"/>
        </w:rPr>
      </w:pPr>
      <w:r w:rsidRPr="00171164">
        <w:rPr>
          <w:sz w:val="22"/>
          <w:szCs w:val="22"/>
        </w:rPr>
        <w:t>Titulación académica superior a la exigida en el proceso, mediante la certificación de un nivel de correspondencia del Marco Europeo de Cualificaciones (MECES), El nivel MECES debe ser acreditado mediante certificado de correspondencia expedido por el ministro de Educación.</w:t>
      </w:r>
    </w:p>
    <w:p w14:paraId="396AF534" w14:textId="77777777" w:rsidR="00171164" w:rsidRPr="00171164" w:rsidRDefault="00171164" w:rsidP="00171164">
      <w:pPr>
        <w:pStyle w:val="Textoindependiente"/>
        <w:spacing w:line="276" w:lineRule="auto"/>
        <w:rPr>
          <w:sz w:val="22"/>
          <w:szCs w:val="22"/>
        </w:rPr>
      </w:pPr>
    </w:p>
    <w:p w14:paraId="574D91F3" w14:textId="77777777" w:rsidR="00171164" w:rsidRPr="00171164" w:rsidRDefault="00171164" w:rsidP="00171164">
      <w:pPr>
        <w:pStyle w:val="Textoindependiente"/>
        <w:spacing w:line="276" w:lineRule="auto"/>
        <w:rPr>
          <w:sz w:val="22"/>
          <w:szCs w:val="22"/>
        </w:rPr>
      </w:pPr>
      <w:r w:rsidRPr="00171164">
        <w:rPr>
          <w:sz w:val="22"/>
          <w:szCs w:val="22"/>
        </w:rPr>
        <w:t>En este apartado sólo se valorará la titulación mayor de las aportadas por los aspirantes.</w:t>
      </w:r>
    </w:p>
    <w:p w14:paraId="55E4EABF" w14:textId="77777777" w:rsidR="00171164" w:rsidRPr="00171164" w:rsidRDefault="00171164" w:rsidP="00171164">
      <w:pPr>
        <w:pStyle w:val="Textoindependiente"/>
        <w:spacing w:line="276" w:lineRule="auto"/>
        <w:rPr>
          <w:sz w:val="22"/>
          <w:szCs w:val="22"/>
        </w:rPr>
      </w:pPr>
    </w:p>
    <w:p w14:paraId="4A0E8890" w14:textId="77777777" w:rsidR="00171164" w:rsidRPr="00171164" w:rsidRDefault="00171164" w:rsidP="00171164">
      <w:pPr>
        <w:pStyle w:val="Textoindependiente"/>
        <w:numPr>
          <w:ilvl w:val="0"/>
          <w:numId w:val="18"/>
        </w:numPr>
        <w:spacing w:line="276" w:lineRule="auto"/>
        <w:rPr>
          <w:sz w:val="22"/>
          <w:szCs w:val="22"/>
        </w:rPr>
      </w:pPr>
      <w:r w:rsidRPr="00171164">
        <w:rPr>
          <w:sz w:val="22"/>
          <w:szCs w:val="22"/>
        </w:rPr>
        <w:t xml:space="preserve">1 puntos: Doctor o Nivel 4 de Doctor del MECES. </w:t>
      </w:r>
    </w:p>
    <w:p w14:paraId="2A99DAB9" w14:textId="77777777" w:rsidR="00171164" w:rsidRPr="00171164" w:rsidRDefault="00171164" w:rsidP="00171164">
      <w:pPr>
        <w:pStyle w:val="Textoindependiente"/>
        <w:numPr>
          <w:ilvl w:val="0"/>
          <w:numId w:val="18"/>
        </w:numPr>
        <w:spacing w:line="276" w:lineRule="auto"/>
        <w:rPr>
          <w:sz w:val="22"/>
          <w:szCs w:val="22"/>
        </w:rPr>
      </w:pPr>
      <w:r w:rsidRPr="00171164">
        <w:rPr>
          <w:sz w:val="22"/>
          <w:szCs w:val="22"/>
        </w:rPr>
        <w:t xml:space="preserve">0,75 puntos: Licenciado, Ingeniero, Arquitecto o equivalente o Máster Oficial o Nivel 3 de </w:t>
      </w:r>
      <w:r w:rsidRPr="00171164">
        <w:rPr>
          <w:sz w:val="22"/>
          <w:szCs w:val="22"/>
        </w:rPr>
        <w:lastRenderedPageBreak/>
        <w:t>Máster del MECES.</w:t>
      </w:r>
    </w:p>
    <w:p w14:paraId="6B68BFF3" w14:textId="77777777" w:rsidR="00171164" w:rsidRPr="00171164" w:rsidRDefault="00171164" w:rsidP="00171164">
      <w:pPr>
        <w:pStyle w:val="Textoindependiente"/>
        <w:numPr>
          <w:ilvl w:val="0"/>
          <w:numId w:val="18"/>
        </w:numPr>
        <w:spacing w:line="276" w:lineRule="auto"/>
        <w:rPr>
          <w:sz w:val="22"/>
          <w:szCs w:val="22"/>
        </w:rPr>
      </w:pPr>
      <w:r w:rsidRPr="00171164">
        <w:rPr>
          <w:sz w:val="22"/>
          <w:szCs w:val="22"/>
        </w:rPr>
        <w:t xml:space="preserve">0,50 puntos: Diplomado, Ingeniero Técnico, Arquitecto Técnico o equivalente, o Nivel 2 de Grado del MECES. </w:t>
      </w:r>
    </w:p>
    <w:p w14:paraId="2C98B7D4" w14:textId="77777777" w:rsidR="00171164" w:rsidRPr="00171164" w:rsidRDefault="00171164" w:rsidP="00171164">
      <w:pPr>
        <w:pStyle w:val="Textoindependiente"/>
        <w:numPr>
          <w:ilvl w:val="0"/>
          <w:numId w:val="18"/>
        </w:numPr>
        <w:spacing w:line="276" w:lineRule="auto"/>
        <w:rPr>
          <w:sz w:val="22"/>
          <w:szCs w:val="22"/>
        </w:rPr>
      </w:pPr>
      <w:r w:rsidRPr="00171164">
        <w:rPr>
          <w:sz w:val="22"/>
          <w:szCs w:val="22"/>
        </w:rPr>
        <w:t>0,25 punto: Bachiller o equivalente o Nivel 1 de MECES</w:t>
      </w:r>
    </w:p>
    <w:p w14:paraId="79D0FEE1" w14:textId="77777777" w:rsidR="00171164" w:rsidRPr="00171164" w:rsidRDefault="00171164" w:rsidP="00171164">
      <w:pPr>
        <w:pStyle w:val="Textoindependiente"/>
        <w:spacing w:line="276" w:lineRule="auto"/>
        <w:rPr>
          <w:sz w:val="22"/>
          <w:szCs w:val="22"/>
        </w:rPr>
      </w:pPr>
    </w:p>
    <w:p w14:paraId="61CEE6C9" w14:textId="77777777" w:rsidR="00171164" w:rsidRPr="00171164" w:rsidRDefault="00171164" w:rsidP="00171164">
      <w:pPr>
        <w:spacing w:line="276" w:lineRule="auto"/>
        <w:ind w:left="101" w:right="110"/>
        <w:jc w:val="both"/>
      </w:pPr>
      <w:r w:rsidRPr="00171164">
        <w:t>No se valorarán aquellos títulos que sean imprescindibles para la obtención de otros de nivel superior que se aleguen como mérito, ni los exigidos como requisito para poder participar en este concurso.</w:t>
      </w:r>
    </w:p>
    <w:p w14:paraId="5978A055" w14:textId="77777777" w:rsidR="00171164" w:rsidRPr="00171164" w:rsidRDefault="00171164" w:rsidP="00171164">
      <w:pPr>
        <w:spacing w:line="276" w:lineRule="auto"/>
        <w:ind w:right="110"/>
        <w:jc w:val="both"/>
      </w:pPr>
    </w:p>
    <w:p w14:paraId="03ABCBA0" w14:textId="77777777" w:rsidR="00171164" w:rsidRPr="00171164" w:rsidRDefault="00171164" w:rsidP="00171164">
      <w:pPr>
        <w:spacing w:line="276" w:lineRule="auto"/>
        <w:ind w:right="110"/>
        <w:jc w:val="both"/>
      </w:pPr>
      <w:r w:rsidRPr="00171164">
        <w:t>En cada puesto convocado se indicará el nivel mínimo de titulación exigida para el mismo.</w:t>
      </w:r>
    </w:p>
    <w:p w14:paraId="70AF7E6E" w14:textId="77777777" w:rsidR="00171164" w:rsidRPr="00146042" w:rsidRDefault="00171164" w:rsidP="00171164">
      <w:pPr>
        <w:pStyle w:val="Textoindependiente"/>
        <w:spacing w:line="276" w:lineRule="auto"/>
        <w:rPr>
          <w:sz w:val="22"/>
          <w:szCs w:val="22"/>
        </w:rPr>
      </w:pPr>
    </w:p>
    <w:p w14:paraId="179242D7" w14:textId="77777777" w:rsidR="00171164" w:rsidRPr="00171164" w:rsidRDefault="00171164" w:rsidP="006F3EDC">
      <w:pPr>
        <w:pStyle w:val="Prrafodelista"/>
        <w:numPr>
          <w:ilvl w:val="0"/>
          <w:numId w:val="14"/>
        </w:numPr>
        <w:tabs>
          <w:tab w:val="left" w:pos="486"/>
        </w:tabs>
        <w:spacing w:line="276" w:lineRule="auto"/>
        <w:ind w:left="0" w:firstLine="0"/>
        <w:rPr>
          <w:b/>
        </w:rPr>
      </w:pPr>
      <w:r w:rsidRPr="00171164">
        <w:rPr>
          <w:b/>
        </w:rPr>
        <w:t>I</w:t>
      </w:r>
      <w:r>
        <w:rPr>
          <w:b/>
        </w:rPr>
        <w:t>DIOMAS</w:t>
      </w:r>
      <w:r w:rsidRPr="00171164">
        <w:rPr>
          <w:b/>
        </w:rPr>
        <w:t xml:space="preserve"> (Máximo 1 Punto):</w:t>
      </w:r>
    </w:p>
    <w:p w14:paraId="611AF5C4" w14:textId="77777777" w:rsidR="00171164" w:rsidRPr="00171164" w:rsidRDefault="00171164" w:rsidP="00171164">
      <w:pPr>
        <w:pStyle w:val="Textoindependiente"/>
        <w:spacing w:line="276" w:lineRule="auto"/>
        <w:rPr>
          <w:sz w:val="22"/>
          <w:szCs w:val="22"/>
        </w:rPr>
      </w:pPr>
    </w:p>
    <w:p w14:paraId="62533ADD" w14:textId="77777777" w:rsidR="00171164" w:rsidRPr="00171164" w:rsidRDefault="00171164" w:rsidP="00171164">
      <w:pPr>
        <w:pStyle w:val="Textoindependiente"/>
        <w:spacing w:line="276" w:lineRule="auto"/>
        <w:jc w:val="both"/>
        <w:rPr>
          <w:sz w:val="22"/>
          <w:szCs w:val="22"/>
        </w:rPr>
      </w:pPr>
      <w:r w:rsidRPr="00171164">
        <w:rPr>
          <w:sz w:val="22"/>
          <w:szCs w:val="22"/>
        </w:rPr>
        <w:t xml:space="preserve">Para Certificaciones oficiales (Escuela Oficial de Idiomas, entidades certificadoras oficiales: Cambridge, Trinity, ACLES…) reconocidas como acreditativas de poseer el conocimiento de un segundo idioma distinto del castellano del Marco Europeo Común de Referencia para las Lenguas, se valorará el conocimiento de idiomas acreditado, </w:t>
      </w:r>
      <w:proofErr w:type="gramStart"/>
      <w:r w:rsidRPr="00171164">
        <w:rPr>
          <w:sz w:val="22"/>
          <w:szCs w:val="22"/>
        </w:rPr>
        <w:t>de acuerdo a</w:t>
      </w:r>
      <w:proofErr w:type="gramEnd"/>
      <w:r w:rsidRPr="00171164">
        <w:rPr>
          <w:sz w:val="22"/>
          <w:szCs w:val="22"/>
        </w:rPr>
        <w:t xml:space="preserve"> la siguiente escala: </w:t>
      </w:r>
    </w:p>
    <w:p w14:paraId="2E06283F" w14:textId="77777777" w:rsidR="00171164" w:rsidRPr="00171164" w:rsidRDefault="00171164" w:rsidP="00171164">
      <w:pPr>
        <w:pStyle w:val="Textoindependiente"/>
        <w:spacing w:line="276" w:lineRule="auto"/>
        <w:rPr>
          <w:sz w:val="22"/>
          <w:szCs w:val="22"/>
        </w:rPr>
      </w:pPr>
    </w:p>
    <w:p w14:paraId="3D42CB4F" w14:textId="77777777" w:rsidR="00171164" w:rsidRPr="00171164" w:rsidRDefault="00171164" w:rsidP="00171164">
      <w:pPr>
        <w:pStyle w:val="Textoindependiente"/>
        <w:numPr>
          <w:ilvl w:val="0"/>
          <w:numId w:val="21"/>
        </w:numPr>
        <w:spacing w:line="276" w:lineRule="auto"/>
        <w:rPr>
          <w:sz w:val="22"/>
          <w:szCs w:val="22"/>
        </w:rPr>
      </w:pPr>
      <w:r w:rsidRPr="00171164">
        <w:rPr>
          <w:sz w:val="22"/>
          <w:szCs w:val="22"/>
        </w:rPr>
        <w:t>B1: 0,25 PUNTOS.</w:t>
      </w:r>
    </w:p>
    <w:p w14:paraId="467E680C" w14:textId="77777777" w:rsidR="00171164" w:rsidRPr="00171164" w:rsidRDefault="00171164" w:rsidP="00171164">
      <w:pPr>
        <w:pStyle w:val="Textoindependiente"/>
        <w:numPr>
          <w:ilvl w:val="0"/>
          <w:numId w:val="21"/>
        </w:numPr>
        <w:spacing w:line="276" w:lineRule="auto"/>
        <w:rPr>
          <w:sz w:val="22"/>
          <w:szCs w:val="22"/>
        </w:rPr>
      </w:pPr>
      <w:r w:rsidRPr="00171164">
        <w:rPr>
          <w:sz w:val="22"/>
          <w:szCs w:val="22"/>
        </w:rPr>
        <w:t>B2: 0,5 PUNTOS.</w:t>
      </w:r>
    </w:p>
    <w:p w14:paraId="7A6A5FBC" w14:textId="77777777" w:rsidR="00171164" w:rsidRPr="00171164" w:rsidRDefault="00171164" w:rsidP="00171164">
      <w:pPr>
        <w:pStyle w:val="Textoindependiente"/>
        <w:numPr>
          <w:ilvl w:val="0"/>
          <w:numId w:val="21"/>
        </w:numPr>
        <w:spacing w:line="276" w:lineRule="auto"/>
        <w:rPr>
          <w:sz w:val="22"/>
          <w:szCs w:val="22"/>
        </w:rPr>
      </w:pPr>
      <w:r w:rsidRPr="00171164">
        <w:rPr>
          <w:sz w:val="22"/>
          <w:szCs w:val="22"/>
        </w:rPr>
        <w:t>C1: 0,75 PUNTOS.</w:t>
      </w:r>
    </w:p>
    <w:p w14:paraId="5DE7A528" w14:textId="77777777" w:rsidR="00171164" w:rsidRPr="00171164" w:rsidRDefault="00171164" w:rsidP="00171164">
      <w:pPr>
        <w:pStyle w:val="Textoindependiente"/>
        <w:numPr>
          <w:ilvl w:val="0"/>
          <w:numId w:val="21"/>
        </w:numPr>
        <w:spacing w:line="276" w:lineRule="auto"/>
        <w:rPr>
          <w:sz w:val="22"/>
          <w:szCs w:val="22"/>
        </w:rPr>
      </w:pPr>
      <w:r w:rsidRPr="00171164">
        <w:rPr>
          <w:sz w:val="22"/>
          <w:szCs w:val="22"/>
        </w:rPr>
        <w:t>C2: 1 PUNTO.</w:t>
      </w:r>
    </w:p>
    <w:p w14:paraId="1AB7E519" w14:textId="77777777" w:rsidR="00EE17C0" w:rsidRPr="00146042" w:rsidRDefault="00EE17C0" w:rsidP="00996E7D">
      <w:pPr>
        <w:pStyle w:val="Textoindependiente"/>
        <w:spacing w:line="276" w:lineRule="auto"/>
        <w:rPr>
          <w:sz w:val="22"/>
          <w:szCs w:val="22"/>
        </w:rPr>
      </w:pPr>
    </w:p>
    <w:p w14:paraId="1BDCA356" w14:textId="77777777" w:rsidR="00EE17C0" w:rsidRPr="00996E7D" w:rsidRDefault="008D481D" w:rsidP="00996E7D">
      <w:pPr>
        <w:pStyle w:val="Prrafodelista"/>
        <w:numPr>
          <w:ilvl w:val="0"/>
          <w:numId w:val="14"/>
        </w:numPr>
        <w:tabs>
          <w:tab w:val="left" w:pos="324"/>
        </w:tabs>
        <w:spacing w:line="276" w:lineRule="auto"/>
        <w:ind w:left="323"/>
        <w:rPr>
          <w:b/>
        </w:rPr>
      </w:pPr>
      <w:r w:rsidRPr="00996E7D">
        <w:rPr>
          <w:b/>
        </w:rPr>
        <w:t>OTROS MÉRITOS GENERALES (1</w:t>
      </w:r>
      <w:r w:rsidRPr="00996E7D">
        <w:rPr>
          <w:b/>
          <w:spacing w:val="-5"/>
        </w:rPr>
        <w:t xml:space="preserve"> </w:t>
      </w:r>
      <w:r w:rsidRPr="00996E7D">
        <w:rPr>
          <w:b/>
        </w:rPr>
        <w:t>PUNTO):</w:t>
      </w:r>
    </w:p>
    <w:p w14:paraId="7A72D701" w14:textId="77777777" w:rsidR="00EE17C0" w:rsidRPr="00146042" w:rsidRDefault="00EE17C0" w:rsidP="00996E7D">
      <w:pPr>
        <w:pStyle w:val="Textoindependiente"/>
        <w:spacing w:line="276" w:lineRule="auto"/>
        <w:rPr>
          <w:sz w:val="22"/>
          <w:szCs w:val="22"/>
        </w:rPr>
      </w:pPr>
    </w:p>
    <w:p w14:paraId="22AF4D7B" w14:textId="77777777" w:rsidR="00EE17C0" w:rsidRPr="00146042" w:rsidRDefault="008D481D" w:rsidP="00996E7D">
      <w:pPr>
        <w:pStyle w:val="Textoindependiente"/>
        <w:spacing w:line="276" w:lineRule="auto"/>
        <w:ind w:left="101" w:right="107"/>
        <w:jc w:val="both"/>
        <w:rPr>
          <w:sz w:val="22"/>
          <w:szCs w:val="22"/>
        </w:rPr>
      </w:pPr>
      <w:r w:rsidRPr="00146042">
        <w:rPr>
          <w:sz w:val="22"/>
          <w:szCs w:val="22"/>
        </w:rPr>
        <w:t>El destino previo del cónyuge empleado público, o pareja de hecho inscrita legalmente, funcionario o laboral fijo, obtenido mediante convocatoria pública en el municipio donde radique el puesto o puestos de trabajo solicitados, así como quienes acrediten razones de guarda legal de menores, atención a personas mayores o personas con discapacidad, cuidado directo de un familiar hasta el segundo grado de consanguinidad o afinidad o personas convivientes con el empleado público, se valorará con un punto, siempre que se acceda desde municipio</w:t>
      </w:r>
      <w:r w:rsidRPr="00146042">
        <w:rPr>
          <w:spacing w:val="-8"/>
          <w:sz w:val="22"/>
          <w:szCs w:val="22"/>
        </w:rPr>
        <w:t xml:space="preserve"> </w:t>
      </w:r>
      <w:r w:rsidRPr="00146042">
        <w:rPr>
          <w:sz w:val="22"/>
          <w:szCs w:val="22"/>
        </w:rPr>
        <w:t>distinto.</w:t>
      </w:r>
    </w:p>
    <w:p w14:paraId="3A3C34EF" w14:textId="77777777" w:rsidR="00EE17C0" w:rsidRPr="00146042" w:rsidRDefault="00EE17C0" w:rsidP="00996E7D">
      <w:pPr>
        <w:pStyle w:val="Textoindependiente"/>
        <w:spacing w:line="276" w:lineRule="auto"/>
        <w:rPr>
          <w:sz w:val="22"/>
          <w:szCs w:val="22"/>
        </w:rPr>
      </w:pPr>
    </w:p>
    <w:p w14:paraId="32C79914" w14:textId="77777777" w:rsidR="00EE17C0" w:rsidRPr="00171164" w:rsidRDefault="008D481D" w:rsidP="00171164">
      <w:pPr>
        <w:pStyle w:val="Prrafodelista"/>
        <w:numPr>
          <w:ilvl w:val="0"/>
          <w:numId w:val="22"/>
        </w:numPr>
        <w:tabs>
          <w:tab w:val="left" w:pos="324"/>
        </w:tabs>
        <w:spacing w:line="276" w:lineRule="auto"/>
        <w:rPr>
          <w:b/>
          <w:u w:val="single"/>
        </w:rPr>
      </w:pPr>
      <w:r w:rsidRPr="00171164">
        <w:rPr>
          <w:b/>
          <w:u w:val="single"/>
        </w:rPr>
        <w:t>MÉRITOS ESPECÍFICOS (Máximo 7</w:t>
      </w:r>
      <w:r w:rsidRPr="00171164">
        <w:rPr>
          <w:b/>
          <w:spacing w:val="-4"/>
          <w:u w:val="single"/>
        </w:rPr>
        <w:t xml:space="preserve"> </w:t>
      </w:r>
      <w:r w:rsidRPr="00171164">
        <w:rPr>
          <w:b/>
          <w:u w:val="single"/>
        </w:rPr>
        <w:t>PUNTOS)</w:t>
      </w:r>
    </w:p>
    <w:p w14:paraId="2E486F74" w14:textId="77777777" w:rsidR="00EE17C0" w:rsidRPr="00146042" w:rsidRDefault="00EE17C0" w:rsidP="00996E7D">
      <w:pPr>
        <w:pStyle w:val="Textoindependiente"/>
        <w:spacing w:line="276" w:lineRule="auto"/>
        <w:rPr>
          <w:sz w:val="22"/>
          <w:szCs w:val="22"/>
        </w:rPr>
      </w:pPr>
    </w:p>
    <w:p w14:paraId="2BE89127" w14:textId="77777777" w:rsidR="00EE17C0" w:rsidRPr="00146042" w:rsidRDefault="008D481D" w:rsidP="00996E7D">
      <w:pPr>
        <w:pStyle w:val="Textoindependiente"/>
        <w:spacing w:line="276" w:lineRule="auto"/>
        <w:ind w:left="101" w:right="107"/>
        <w:jc w:val="both"/>
        <w:rPr>
          <w:sz w:val="22"/>
          <w:szCs w:val="22"/>
        </w:rPr>
      </w:pPr>
      <w:r w:rsidRPr="00146042">
        <w:rPr>
          <w:sz w:val="22"/>
          <w:szCs w:val="22"/>
        </w:rPr>
        <w:t>Consistirá en la comprobación y valoración de los méritos específicos adecuados a las características del puesto convocado, otorgándose una valoración máxima de 7 puntos.</w:t>
      </w:r>
    </w:p>
    <w:p w14:paraId="1415611C" w14:textId="77777777" w:rsidR="00EE17C0" w:rsidRPr="00146042" w:rsidRDefault="00EE17C0" w:rsidP="00996E7D">
      <w:pPr>
        <w:pStyle w:val="Textoindependiente"/>
        <w:spacing w:line="276" w:lineRule="auto"/>
        <w:rPr>
          <w:sz w:val="22"/>
          <w:szCs w:val="22"/>
        </w:rPr>
      </w:pPr>
    </w:p>
    <w:p w14:paraId="133B1DC8" w14:textId="77777777" w:rsidR="00EE17C0" w:rsidRPr="00146042" w:rsidRDefault="008D481D" w:rsidP="00996E7D">
      <w:pPr>
        <w:spacing w:line="276" w:lineRule="auto"/>
        <w:ind w:left="101"/>
        <w:jc w:val="both"/>
      </w:pPr>
      <w:r w:rsidRPr="00146042">
        <w:t>A estos efectos, los méritos específicos se concretan en los siguientes apartados:</w:t>
      </w:r>
    </w:p>
    <w:p w14:paraId="5DF23462" w14:textId="77777777" w:rsidR="00EE17C0" w:rsidRPr="00146042" w:rsidRDefault="00EE17C0" w:rsidP="00996E7D">
      <w:pPr>
        <w:pStyle w:val="Textoindependiente"/>
        <w:spacing w:line="276" w:lineRule="auto"/>
        <w:rPr>
          <w:sz w:val="22"/>
          <w:szCs w:val="22"/>
        </w:rPr>
      </w:pPr>
    </w:p>
    <w:p w14:paraId="2FD06C51" w14:textId="77777777" w:rsidR="00EE17C0" w:rsidRPr="00146042" w:rsidRDefault="00EE17C0" w:rsidP="00996E7D">
      <w:pPr>
        <w:pStyle w:val="Textoindependiente"/>
        <w:spacing w:line="276" w:lineRule="auto"/>
        <w:rPr>
          <w:sz w:val="22"/>
          <w:szCs w:val="22"/>
        </w:rPr>
      </w:pPr>
    </w:p>
    <w:p w14:paraId="69D83BA9" w14:textId="77777777" w:rsidR="00EE17C0" w:rsidRPr="00171164" w:rsidRDefault="00171164" w:rsidP="00171164">
      <w:pPr>
        <w:pStyle w:val="Prrafodelista"/>
        <w:numPr>
          <w:ilvl w:val="0"/>
          <w:numId w:val="25"/>
        </w:numPr>
        <w:tabs>
          <w:tab w:val="left" w:pos="487"/>
        </w:tabs>
        <w:spacing w:line="276" w:lineRule="auto"/>
        <w:rPr>
          <w:b/>
        </w:rPr>
      </w:pPr>
      <w:r w:rsidRPr="00171164">
        <w:rPr>
          <w:b/>
        </w:rPr>
        <w:t xml:space="preserve">EXPERIENCIA </w:t>
      </w:r>
      <w:r w:rsidR="00F77E88" w:rsidRPr="00171164">
        <w:rPr>
          <w:b/>
        </w:rPr>
        <w:t>(Máximo 5</w:t>
      </w:r>
      <w:r w:rsidR="00996E7D" w:rsidRPr="00171164">
        <w:rPr>
          <w:b/>
        </w:rPr>
        <w:t>,5 puntos)</w:t>
      </w:r>
      <w:r w:rsidR="008D481D" w:rsidRPr="00171164">
        <w:rPr>
          <w:b/>
        </w:rPr>
        <w:t>.</w:t>
      </w:r>
    </w:p>
    <w:p w14:paraId="2775B33D" w14:textId="77777777" w:rsidR="00EE17C0" w:rsidRPr="00171164" w:rsidRDefault="00EE17C0" w:rsidP="00996E7D">
      <w:pPr>
        <w:pStyle w:val="Textoindependiente"/>
        <w:spacing w:line="276" w:lineRule="auto"/>
        <w:rPr>
          <w:sz w:val="22"/>
          <w:szCs w:val="22"/>
        </w:rPr>
      </w:pPr>
    </w:p>
    <w:p w14:paraId="6969F3C3" w14:textId="77777777" w:rsidR="00A31B90" w:rsidRPr="00171164" w:rsidRDefault="00A31B90" w:rsidP="00A31B90">
      <w:pPr>
        <w:pStyle w:val="Textoindependiente"/>
        <w:spacing w:line="276" w:lineRule="auto"/>
        <w:rPr>
          <w:sz w:val="22"/>
          <w:szCs w:val="22"/>
        </w:rPr>
      </w:pPr>
      <w:r w:rsidRPr="00171164">
        <w:rPr>
          <w:sz w:val="22"/>
          <w:szCs w:val="22"/>
        </w:rPr>
        <w:t>Se valorará hasta un máximo de 5,50 puntos:</w:t>
      </w:r>
    </w:p>
    <w:p w14:paraId="20B9806B" w14:textId="77777777" w:rsidR="00A31B90" w:rsidRPr="00171164" w:rsidRDefault="00A31B90" w:rsidP="00A31B90">
      <w:pPr>
        <w:pStyle w:val="Textoindependiente"/>
        <w:spacing w:line="276" w:lineRule="auto"/>
        <w:rPr>
          <w:sz w:val="22"/>
          <w:szCs w:val="22"/>
        </w:rPr>
      </w:pPr>
    </w:p>
    <w:p w14:paraId="07805706" w14:textId="77777777" w:rsidR="00A31B90" w:rsidRPr="00171164" w:rsidRDefault="00A31B90" w:rsidP="00A31B90">
      <w:pPr>
        <w:pStyle w:val="Prrafodelista"/>
        <w:numPr>
          <w:ilvl w:val="0"/>
          <w:numId w:val="9"/>
        </w:numPr>
        <w:tabs>
          <w:tab w:val="left" w:pos="219"/>
        </w:tabs>
        <w:spacing w:line="276" w:lineRule="auto"/>
        <w:ind w:left="218" w:hanging="118"/>
      </w:pPr>
      <w:r w:rsidRPr="00171164">
        <w:t>Misma unidad orgánica (Servicio y/o Centro) que el puesto convocado: se valorará con 0,05 puntos por mes completo trabajado.</w:t>
      </w:r>
    </w:p>
    <w:p w14:paraId="619745F6" w14:textId="77777777" w:rsidR="00A31B90" w:rsidRPr="00171164" w:rsidRDefault="00A31B90" w:rsidP="00A31B90">
      <w:pPr>
        <w:pStyle w:val="Textoindependiente"/>
        <w:spacing w:line="276" w:lineRule="auto"/>
        <w:rPr>
          <w:sz w:val="22"/>
          <w:szCs w:val="22"/>
        </w:rPr>
      </w:pPr>
    </w:p>
    <w:p w14:paraId="0363E4D5" w14:textId="77777777" w:rsidR="00A31B90" w:rsidRPr="00171164" w:rsidRDefault="00A31B90" w:rsidP="00A31B90">
      <w:pPr>
        <w:pStyle w:val="Prrafodelista"/>
        <w:numPr>
          <w:ilvl w:val="0"/>
          <w:numId w:val="9"/>
        </w:numPr>
        <w:tabs>
          <w:tab w:val="left" w:pos="219"/>
        </w:tabs>
        <w:spacing w:line="276" w:lineRule="auto"/>
        <w:ind w:left="218" w:hanging="118"/>
      </w:pPr>
      <w:r w:rsidRPr="00171164">
        <w:t>Misma Unidad de adscripción que el puesto convocado: se valorará con 0,025 puntos por mes completo trabajado.</w:t>
      </w:r>
    </w:p>
    <w:p w14:paraId="2A4E7986" w14:textId="77777777" w:rsidR="00EE17C0" w:rsidRPr="00171164" w:rsidRDefault="00EE17C0" w:rsidP="00996E7D">
      <w:pPr>
        <w:pStyle w:val="Textoindependiente"/>
        <w:spacing w:line="276" w:lineRule="auto"/>
        <w:rPr>
          <w:sz w:val="22"/>
          <w:szCs w:val="22"/>
        </w:rPr>
      </w:pPr>
    </w:p>
    <w:p w14:paraId="1F98E1B9" w14:textId="77777777" w:rsidR="00996E7D" w:rsidRPr="00171164" w:rsidRDefault="00171164" w:rsidP="00171164">
      <w:pPr>
        <w:pStyle w:val="Prrafodelista"/>
        <w:numPr>
          <w:ilvl w:val="0"/>
          <w:numId w:val="25"/>
        </w:numPr>
        <w:spacing w:line="276" w:lineRule="auto"/>
        <w:ind w:right="110"/>
        <w:rPr>
          <w:b/>
        </w:rPr>
      </w:pPr>
      <w:r w:rsidRPr="00171164">
        <w:rPr>
          <w:b/>
        </w:rPr>
        <w:t xml:space="preserve">FORMACIÓN EN MATERIAS ESPECÍFICAS </w:t>
      </w:r>
      <w:r w:rsidR="00C57BE5" w:rsidRPr="00171164">
        <w:rPr>
          <w:b/>
        </w:rPr>
        <w:t xml:space="preserve">(Máximo 1,5 puntos): </w:t>
      </w:r>
    </w:p>
    <w:p w14:paraId="47183A18" w14:textId="77777777" w:rsidR="00171164" w:rsidRPr="00171164" w:rsidRDefault="00171164" w:rsidP="00171164">
      <w:pPr>
        <w:spacing w:line="276" w:lineRule="auto"/>
        <w:ind w:right="110"/>
      </w:pPr>
    </w:p>
    <w:p w14:paraId="077973ED" w14:textId="77777777" w:rsidR="00592C3B" w:rsidRPr="00171164" w:rsidRDefault="00592C3B" w:rsidP="00171164">
      <w:pPr>
        <w:spacing w:line="276" w:lineRule="auto"/>
        <w:ind w:right="110"/>
      </w:pPr>
      <w:r w:rsidRPr="00171164">
        <w:t>Tener completada una formación en, al menos, dos de las materias específicas determinadas en la convocatoria para el puesto concreto que se convoca, con un mínimo de 50 horas</w:t>
      </w:r>
      <w:r w:rsidR="00F77E88" w:rsidRPr="00171164">
        <w:t xml:space="preserve"> impartidas o recibidas</w:t>
      </w:r>
      <w:r w:rsidRPr="00171164">
        <w:t>, a razón de 0,01 puntos/hora hasta un máximo de 1,5 puntos.</w:t>
      </w:r>
    </w:p>
    <w:p w14:paraId="59611055" w14:textId="77777777" w:rsidR="00592C3B" w:rsidRPr="00171164" w:rsidRDefault="00592C3B" w:rsidP="00592C3B">
      <w:pPr>
        <w:spacing w:line="276" w:lineRule="auto"/>
        <w:ind w:left="101" w:right="110"/>
      </w:pPr>
    </w:p>
    <w:p w14:paraId="7BBC606C" w14:textId="77777777" w:rsidR="00EE17C0" w:rsidRPr="00171164" w:rsidRDefault="008D481D" w:rsidP="00996E7D">
      <w:pPr>
        <w:pStyle w:val="Ttulo1"/>
        <w:spacing w:line="276" w:lineRule="auto"/>
        <w:ind w:left="112"/>
        <w:rPr>
          <w:sz w:val="22"/>
          <w:szCs w:val="22"/>
        </w:rPr>
      </w:pPr>
      <w:r w:rsidRPr="00171164">
        <w:rPr>
          <w:sz w:val="22"/>
          <w:szCs w:val="22"/>
        </w:rPr>
        <w:t>Puntuación mínima</w:t>
      </w:r>
    </w:p>
    <w:p w14:paraId="04CBFD62" w14:textId="77777777" w:rsidR="00EE17C0" w:rsidRPr="00146042" w:rsidRDefault="00EE17C0" w:rsidP="00996E7D">
      <w:pPr>
        <w:pStyle w:val="Textoindependiente"/>
        <w:spacing w:line="276" w:lineRule="auto"/>
        <w:rPr>
          <w:b/>
          <w:sz w:val="22"/>
          <w:szCs w:val="22"/>
        </w:rPr>
      </w:pPr>
    </w:p>
    <w:p w14:paraId="20C44CAE" w14:textId="77777777" w:rsidR="00EE17C0" w:rsidRPr="00146042" w:rsidRDefault="008D481D" w:rsidP="00996E7D">
      <w:pPr>
        <w:pStyle w:val="Textoindependiente"/>
        <w:spacing w:line="276" w:lineRule="auto"/>
        <w:ind w:left="101" w:right="106"/>
        <w:jc w:val="both"/>
        <w:rPr>
          <w:sz w:val="22"/>
          <w:szCs w:val="22"/>
        </w:rPr>
      </w:pPr>
      <w:r w:rsidRPr="00146042">
        <w:rPr>
          <w:b/>
          <w:sz w:val="22"/>
          <w:szCs w:val="22"/>
        </w:rPr>
        <w:t xml:space="preserve">Quinta. </w:t>
      </w:r>
      <w:r w:rsidRPr="00146042">
        <w:rPr>
          <w:sz w:val="22"/>
          <w:szCs w:val="22"/>
        </w:rPr>
        <w:t>No se adjudicarán los puestos ofertados cuando no se alcance la puntuación mínima de cuatro puntos.</w:t>
      </w:r>
    </w:p>
    <w:p w14:paraId="25BE6BE8" w14:textId="77777777" w:rsidR="00EE17C0" w:rsidRPr="00146042" w:rsidRDefault="00EE17C0" w:rsidP="00996E7D">
      <w:pPr>
        <w:pStyle w:val="Textoindependiente"/>
        <w:spacing w:line="276" w:lineRule="auto"/>
        <w:rPr>
          <w:sz w:val="22"/>
          <w:szCs w:val="22"/>
        </w:rPr>
      </w:pPr>
    </w:p>
    <w:p w14:paraId="153E5BB5" w14:textId="77777777" w:rsidR="00EE17C0" w:rsidRPr="00146042" w:rsidRDefault="008D481D" w:rsidP="00996E7D">
      <w:pPr>
        <w:pStyle w:val="Ttulo1"/>
        <w:spacing w:line="276" w:lineRule="auto"/>
        <w:ind w:right="119"/>
        <w:rPr>
          <w:sz w:val="22"/>
          <w:szCs w:val="22"/>
        </w:rPr>
      </w:pPr>
      <w:r w:rsidRPr="00146042">
        <w:rPr>
          <w:sz w:val="22"/>
          <w:szCs w:val="22"/>
        </w:rPr>
        <w:t>Acreditación de los méritos alegados</w:t>
      </w:r>
    </w:p>
    <w:p w14:paraId="1450D99E" w14:textId="77777777" w:rsidR="00EE17C0" w:rsidRPr="00146042" w:rsidRDefault="00EE17C0" w:rsidP="00996E7D">
      <w:pPr>
        <w:pStyle w:val="Textoindependiente"/>
        <w:spacing w:line="276" w:lineRule="auto"/>
        <w:rPr>
          <w:b/>
          <w:sz w:val="22"/>
          <w:szCs w:val="22"/>
        </w:rPr>
      </w:pPr>
    </w:p>
    <w:p w14:paraId="7CB931F9" w14:textId="2CE819D9" w:rsidR="00EE17C0" w:rsidRPr="00146042" w:rsidRDefault="008D481D" w:rsidP="00996E7D">
      <w:pPr>
        <w:pStyle w:val="Textoindependiente"/>
        <w:spacing w:line="276" w:lineRule="auto"/>
        <w:ind w:left="101" w:right="108"/>
        <w:jc w:val="both"/>
        <w:rPr>
          <w:sz w:val="22"/>
          <w:szCs w:val="22"/>
        </w:rPr>
      </w:pPr>
      <w:r w:rsidRPr="00146042">
        <w:rPr>
          <w:b/>
          <w:sz w:val="22"/>
          <w:szCs w:val="22"/>
        </w:rPr>
        <w:t xml:space="preserve">Sexta. </w:t>
      </w:r>
      <w:r w:rsidRPr="00146042">
        <w:rPr>
          <w:sz w:val="22"/>
          <w:szCs w:val="22"/>
        </w:rPr>
        <w:t xml:space="preserve">1. Los requisitos y méritos a que hacen referencia la base segunda, </w:t>
      </w:r>
      <w:r w:rsidRPr="00146042">
        <w:rPr>
          <w:color w:val="002060"/>
          <w:sz w:val="22"/>
          <w:szCs w:val="22"/>
        </w:rPr>
        <w:t xml:space="preserve">y </w:t>
      </w:r>
      <w:r w:rsidRPr="00146042">
        <w:rPr>
          <w:sz w:val="22"/>
          <w:szCs w:val="22"/>
        </w:rPr>
        <w:t>cuarta deberán ser acreditados mediante certificado expedido al efecto por la unidad competente en cada caso en materia de personal, o mediante certificación del Registro Central de</w:t>
      </w:r>
      <w:r w:rsidRPr="00146042">
        <w:rPr>
          <w:spacing w:val="-9"/>
          <w:sz w:val="22"/>
          <w:szCs w:val="22"/>
        </w:rPr>
        <w:t xml:space="preserve"> </w:t>
      </w:r>
      <w:r w:rsidRPr="00146042">
        <w:rPr>
          <w:sz w:val="22"/>
          <w:szCs w:val="22"/>
        </w:rPr>
        <w:t>Personal.</w:t>
      </w:r>
    </w:p>
    <w:p w14:paraId="67BF2AC5" w14:textId="77777777" w:rsidR="00EE17C0" w:rsidRPr="00146042" w:rsidRDefault="00EE17C0" w:rsidP="00996E7D">
      <w:pPr>
        <w:pStyle w:val="Textoindependiente"/>
        <w:spacing w:line="276" w:lineRule="auto"/>
        <w:rPr>
          <w:sz w:val="22"/>
          <w:szCs w:val="22"/>
        </w:rPr>
      </w:pPr>
    </w:p>
    <w:p w14:paraId="2BD8B796" w14:textId="77777777" w:rsidR="00EE17C0" w:rsidRPr="00146042" w:rsidRDefault="008D481D" w:rsidP="00996E7D">
      <w:pPr>
        <w:pStyle w:val="Prrafodelista"/>
        <w:numPr>
          <w:ilvl w:val="0"/>
          <w:numId w:val="6"/>
        </w:numPr>
        <w:tabs>
          <w:tab w:val="left" w:pos="364"/>
        </w:tabs>
        <w:spacing w:line="276" w:lineRule="auto"/>
        <w:ind w:right="106" w:firstLine="0"/>
        <w:jc w:val="both"/>
      </w:pPr>
      <w:r w:rsidRPr="00146042">
        <w:t>Los cursos a los que hacen referencia los puntos 3 y 5.3 de la base cuarta deberán acreditarse mediante fotocopia del diploma, certificación de asistencia y/o certificación de aprovechamiento, expedido por los Centros mencionados, o su inscripción en el Registro Central de</w:t>
      </w:r>
      <w:r w:rsidRPr="00146042">
        <w:rPr>
          <w:spacing w:val="-25"/>
        </w:rPr>
        <w:t xml:space="preserve"> </w:t>
      </w:r>
      <w:r w:rsidRPr="00146042">
        <w:t>Personal.</w:t>
      </w:r>
    </w:p>
    <w:p w14:paraId="3407BE2C" w14:textId="77777777" w:rsidR="00EE17C0" w:rsidRPr="00146042" w:rsidRDefault="00EE17C0" w:rsidP="00996E7D">
      <w:pPr>
        <w:pStyle w:val="Textoindependiente"/>
        <w:spacing w:line="276" w:lineRule="auto"/>
        <w:rPr>
          <w:sz w:val="22"/>
          <w:szCs w:val="22"/>
        </w:rPr>
      </w:pPr>
    </w:p>
    <w:p w14:paraId="28177F2B" w14:textId="77777777" w:rsidR="00EE17C0" w:rsidRPr="00146042" w:rsidRDefault="008D481D" w:rsidP="00996E7D">
      <w:pPr>
        <w:pStyle w:val="Prrafodelista"/>
        <w:numPr>
          <w:ilvl w:val="0"/>
          <w:numId w:val="6"/>
        </w:numPr>
        <w:tabs>
          <w:tab w:val="left" w:pos="422"/>
        </w:tabs>
        <w:spacing w:line="276" w:lineRule="auto"/>
        <w:ind w:right="107" w:firstLine="0"/>
        <w:jc w:val="both"/>
      </w:pPr>
      <w:r w:rsidRPr="00146042">
        <w:t>Los concursantes que proceden de la situación de suspenso acompañarán a su solicitud documentación acreditativa de la terminación del período de</w:t>
      </w:r>
      <w:r w:rsidRPr="00146042">
        <w:rPr>
          <w:spacing w:val="-8"/>
        </w:rPr>
        <w:t xml:space="preserve"> </w:t>
      </w:r>
      <w:r w:rsidRPr="00146042">
        <w:t>suspensión.</w:t>
      </w:r>
    </w:p>
    <w:p w14:paraId="28765EA7" w14:textId="77777777" w:rsidR="00EE17C0" w:rsidRPr="00146042" w:rsidRDefault="00EE17C0" w:rsidP="00996E7D">
      <w:pPr>
        <w:pStyle w:val="Textoindependiente"/>
        <w:spacing w:line="276" w:lineRule="auto"/>
        <w:rPr>
          <w:sz w:val="22"/>
          <w:szCs w:val="22"/>
        </w:rPr>
      </w:pPr>
    </w:p>
    <w:p w14:paraId="6019F1D3" w14:textId="77777777" w:rsidR="00EE17C0" w:rsidRPr="00146042" w:rsidRDefault="008D481D" w:rsidP="00996E7D">
      <w:pPr>
        <w:pStyle w:val="Prrafodelista"/>
        <w:numPr>
          <w:ilvl w:val="0"/>
          <w:numId w:val="6"/>
        </w:numPr>
        <w:tabs>
          <w:tab w:val="left" w:pos="325"/>
        </w:tabs>
        <w:spacing w:line="276" w:lineRule="auto"/>
        <w:ind w:right="107" w:hanging="1"/>
        <w:jc w:val="both"/>
      </w:pPr>
      <w:r w:rsidRPr="00146042">
        <w:t xml:space="preserve">La acreditación del destino del cónyuge o pareja de hecho se hará mediante la aportación de fotocopia del libro de familia o documento de inscripción en el Registro de Parejas de Hecho o equivalente que acredite la relación entre el solicitante o el cónyuge o pareja. Asimismo, se aportará certificación de la unidad de personal correspondiente que acredite la localidad del destino del cónyuge o pareja de hecho, el puesto de trabajo que desempeña y la forma de obtención </w:t>
      </w:r>
      <w:proofErr w:type="gramStart"/>
      <w:r w:rsidRPr="00146042">
        <w:t>del</w:t>
      </w:r>
      <w:r w:rsidRPr="00146042">
        <w:rPr>
          <w:spacing w:val="-7"/>
        </w:rPr>
        <w:t xml:space="preserve"> </w:t>
      </w:r>
      <w:r w:rsidRPr="00146042">
        <w:t>mismo</w:t>
      </w:r>
      <w:proofErr w:type="gramEnd"/>
      <w:r w:rsidRPr="00146042">
        <w:t>.</w:t>
      </w:r>
    </w:p>
    <w:p w14:paraId="5E5F1E97" w14:textId="77777777" w:rsidR="00EE17C0" w:rsidRPr="00146042" w:rsidRDefault="00EE17C0" w:rsidP="00996E7D">
      <w:pPr>
        <w:pStyle w:val="Textoindependiente"/>
        <w:spacing w:line="276" w:lineRule="auto"/>
        <w:rPr>
          <w:sz w:val="22"/>
          <w:szCs w:val="22"/>
        </w:rPr>
      </w:pPr>
    </w:p>
    <w:p w14:paraId="02257920" w14:textId="77777777" w:rsidR="00EE17C0" w:rsidRPr="00146042" w:rsidRDefault="008D481D" w:rsidP="00996E7D">
      <w:pPr>
        <w:pStyle w:val="Ttulo1"/>
        <w:spacing w:line="276" w:lineRule="auto"/>
        <w:ind w:left="112"/>
        <w:rPr>
          <w:sz w:val="22"/>
          <w:szCs w:val="22"/>
        </w:rPr>
      </w:pPr>
      <w:r w:rsidRPr="00146042">
        <w:rPr>
          <w:sz w:val="22"/>
          <w:szCs w:val="22"/>
        </w:rPr>
        <w:t>Adjudicación de puestos</w:t>
      </w:r>
    </w:p>
    <w:p w14:paraId="72A4742C" w14:textId="77777777" w:rsidR="00EE17C0" w:rsidRPr="00146042" w:rsidRDefault="00EE17C0" w:rsidP="00996E7D">
      <w:pPr>
        <w:pStyle w:val="Textoindependiente"/>
        <w:spacing w:line="276" w:lineRule="auto"/>
        <w:rPr>
          <w:b/>
          <w:sz w:val="22"/>
          <w:szCs w:val="22"/>
        </w:rPr>
      </w:pPr>
    </w:p>
    <w:p w14:paraId="2A09BAFE" w14:textId="77777777" w:rsidR="00EE17C0" w:rsidRPr="00146042" w:rsidRDefault="008D481D" w:rsidP="00996E7D">
      <w:pPr>
        <w:pStyle w:val="Textoindependiente"/>
        <w:spacing w:line="276" w:lineRule="auto"/>
        <w:ind w:left="101"/>
        <w:rPr>
          <w:sz w:val="22"/>
          <w:szCs w:val="22"/>
        </w:rPr>
      </w:pPr>
      <w:r w:rsidRPr="00146042">
        <w:rPr>
          <w:b/>
          <w:sz w:val="22"/>
          <w:szCs w:val="22"/>
        </w:rPr>
        <w:t xml:space="preserve">Séptima. </w:t>
      </w:r>
      <w:r w:rsidRPr="00146042">
        <w:rPr>
          <w:sz w:val="22"/>
          <w:szCs w:val="22"/>
        </w:rPr>
        <w:t>1. El concurso se resolverá en dos fases:</w:t>
      </w:r>
    </w:p>
    <w:p w14:paraId="5257682E" w14:textId="77777777" w:rsidR="00EE17C0" w:rsidRPr="00146042" w:rsidRDefault="00EE17C0" w:rsidP="00996E7D">
      <w:pPr>
        <w:pStyle w:val="Textoindependiente"/>
        <w:spacing w:line="276" w:lineRule="auto"/>
        <w:rPr>
          <w:sz w:val="22"/>
          <w:szCs w:val="22"/>
        </w:rPr>
      </w:pPr>
    </w:p>
    <w:p w14:paraId="7E44989B" w14:textId="77777777" w:rsidR="00EE17C0" w:rsidRPr="00146042" w:rsidRDefault="008D481D" w:rsidP="00996E7D">
      <w:pPr>
        <w:pStyle w:val="Prrafodelista"/>
        <w:numPr>
          <w:ilvl w:val="0"/>
          <w:numId w:val="5"/>
        </w:numPr>
        <w:tabs>
          <w:tab w:val="left" w:pos="338"/>
        </w:tabs>
        <w:spacing w:line="276" w:lineRule="auto"/>
        <w:ind w:right="107" w:firstLine="0"/>
        <w:jc w:val="both"/>
      </w:pPr>
      <w:r w:rsidRPr="00146042">
        <w:t xml:space="preserve">En la primera fase únicamente serán valoradas las solicitudes de personal funcionario de </w:t>
      </w:r>
      <w:r w:rsidRPr="00146042">
        <w:lastRenderedPageBreak/>
        <w:t>carrera de la Universidad de Extremadura, y los que presten servicios en la misma, cualquiera que sea su situación administrativa, excepto los excedentes voluntarios por interés particular salvo que cumplan el período mínimo de dos años en dicha situación, y los suspensos en firme mientras dure la</w:t>
      </w:r>
      <w:r w:rsidRPr="00146042">
        <w:rPr>
          <w:spacing w:val="-20"/>
        </w:rPr>
        <w:t xml:space="preserve"> </w:t>
      </w:r>
      <w:r w:rsidRPr="00146042">
        <w:t>suspensión.</w:t>
      </w:r>
    </w:p>
    <w:p w14:paraId="289F61BB" w14:textId="77777777" w:rsidR="00EE17C0" w:rsidRPr="00146042" w:rsidRDefault="00EE17C0" w:rsidP="00996E7D">
      <w:pPr>
        <w:pStyle w:val="Textoindependiente"/>
        <w:spacing w:line="276" w:lineRule="auto"/>
        <w:rPr>
          <w:sz w:val="22"/>
          <w:szCs w:val="22"/>
        </w:rPr>
      </w:pPr>
    </w:p>
    <w:p w14:paraId="0574FA4F" w14:textId="77777777" w:rsidR="00EE17C0" w:rsidRPr="00146042" w:rsidRDefault="008D481D" w:rsidP="00996E7D">
      <w:pPr>
        <w:pStyle w:val="Prrafodelista"/>
        <w:numPr>
          <w:ilvl w:val="0"/>
          <w:numId w:val="5"/>
        </w:numPr>
        <w:tabs>
          <w:tab w:val="left" w:pos="358"/>
        </w:tabs>
        <w:spacing w:line="276" w:lineRule="auto"/>
        <w:ind w:right="106" w:firstLine="0"/>
        <w:jc w:val="both"/>
      </w:pPr>
      <w:r w:rsidRPr="00146042">
        <w:t>En la segunda fase, para los puestos que resulten vacantes tras la conclusión de la primera, serán valoradas las solicitudes de personal proveniente de otras Administraciones Públicas con las que se tenga convenio de</w:t>
      </w:r>
      <w:r w:rsidRPr="00146042">
        <w:rPr>
          <w:spacing w:val="-1"/>
        </w:rPr>
        <w:t xml:space="preserve"> </w:t>
      </w:r>
      <w:r w:rsidRPr="00146042">
        <w:t>reciprocidad.</w:t>
      </w:r>
    </w:p>
    <w:p w14:paraId="73B36517" w14:textId="77777777" w:rsidR="00EE17C0" w:rsidRPr="00146042" w:rsidRDefault="00EE17C0" w:rsidP="00996E7D">
      <w:pPr>
        <w:pStyle w:val="Textoindependiente"/>
        <w:spacing w:line="276" w:lineRule="auto"/>
        <w:rPr>
          <w:sz w:val="22"/>
          <w:szCs w:val="22"/>
        </w:rPr>
      </w:pPr>
    </w:p>
    <w:p w14:paraId="443A0CA1" w14:textId="77777777" w:rsidR="00EE17C0" w:rsidRPr="00146042" w:rsidRDefault="008D481D" w:rsidP="00996E7D">
      <w:pPr>
        <w:pStyle w:val="Prrafodelista"/>
        <w:numPr>
          <w:ilvl w:val="0"/>
          <w:numId w:val="4"/>
        </w:numPr>
        <w:tabs>
          <w:tab w:val="left" w:pos="352"/>
        </w:tabs>
        <w:spacing w:line="276" w:lineRule="auto"/>
        <w:ind w:right="107" w:firstLine="0"/>
        <w:jc w:val="both"/>
      </w:pPr>
      <w:r w:rsidRPr="00146042">
        <w:t>El orden de prioridad para la adjudicación de cada puesto vendrá dado por la puntuación obtenida según el baremo de la base cuarta. En este orden, la propuesta de resolución deberá recaer sobre el candidato a cada puesto que haya obtenido mayor puntuación</w:t>
      </w:r>
      <w:r w:rsidRPr="00146042">
        <w:rPr>
          <w:spacing w:val="-9"/>
        </w:rPr>
        <w:t xml:space="preserve"> </w:t>
      </w:r>
      <w:r w:rsidRPr="00146042">
        <w:t>total.</w:t>
      </w:r>
    </w:p>
    <w:p w14:paraId="02035E46" w14:textId="77777777" w:rsidR="00EE17C0" w:rsidRPr="00146042" w:rsidRDefault="00EE17C0" w:rsidP="00996E7D">
      <w:pPr>
        <w:pStyle w:val="Textoindependiente"/>
        <w:spacing w:line="276" w:lineRule="auto"/>
        <w:rPr>
          <w:sz w:val="22"/>
          <w:szCs w:val="22"/>
        </w:rPr>
      </w:pPr>
    </w:p>
    <w:p w14:paraId="5644587A" w14:textId="77777777" w:rsidR="00EE17C0" w:rsidRPr="00146042" w:rsidRDefault="008D481D" w:rsidP="00996E7D">
      <w:pPr>
        <w:pStyle w:val="Textoindependiente"/>
        <w:spacing w:line="276" w:lineRule="auto"/>
        <w:ind w:left="101"/>
        <w:rPr>
          <w:sz w:val="22"/>
          <w:szCs w:val="22"/>
        </w:rPr>
      </w:pPr>
      <w:r w:rsidRPr="00146042">
        <w:rPr>
          <w:sz w:val="22"/>
          <w:szCs w:val="22"/>
        </w:rPr>
        <w:t>Si el concursante aspirase a más de un puesto de trabajo y sus calificaciones le permitieran acceder a varios de ellos, se le adjudicará aquél que figure en primer lugar en su solicitud.</w:t>
      </w:r>
    </w:p>
    <w:p w14:paraId="1703313E" w14:textId="77777777" w:rsidR="00EE17C0" w:rsidRPr="00146042" w:rsidRDefault="00EE17C0" w:rsidP="00996E7D">
      <w:pPr>
        <w:pStyle w:val="Textoindependiente"/>
        <w:spacing w:line="276" w:lineRule="auto"/>
        <w:rPr>
          <w:sz w:val="22"/>
          <w:szCs w:val="22"/>
        </w:rPr>
      </w:pPr>
    </w:p>
    <w:p w14:paraId="7084D7BC" w14:textId="77777777" w:rsidR="00EE17C0" w:rsidRPr="00146042" w:rsidRDefault="008D481D" w:rsidP="00996E7D">
      <w:pPr>
        <w:pStyle w:val="Prrafodelista"/>
        <w:numPr>
          <w:ilvl w:val="0"/>
          <w:numId w:val="4"/>
        </w:numPr>
        <w:tabs>
          <w:tab w:val="left" w:pos="364"/>
        </w:tabs>
        <w:spacing w:line="276" w:lineRule="auto"/>
        <w:ind w:right="106" w:firstLine="0"/>
        <w:jc w:val="both"/>
      </w:pPr>
      <w:r w:rsidRPr="00146042">
        <w:t>En caso de igualdad en la puntuación total, se acudirá para dirimirlo a la otorgada a los méritos enunciados en la base cuarta, atendiendo con carácter preferente al punto 5 y con posterioridad por el restante orden cronológico expresado. De persistir el empate, se acudirá a la mayor antigüedad como funcionario en el Cuerpo o Escala desde el que se concursa y, en su defecto, el número obtenido en el proceso selectivo. En último término será el sorteo el sistema utilizado para resolver el</w:t>
      </w:r>
      <w:r w:rsidRPr="00146042">
        <w:rPr>
          <w:spacing w:val="-39"/>
        </w:rPr>
        <w:t xml:space="preserve"> </w:t>
      </w:r>
      <w:r w:rsidRPr="00146042">
        <w:t>empate.</w:t>
      </w:r>
    </w:p>
    <w:p w14:paraId="33553AB0" w14:textId="77777777" w:rsidR="00EE17C0" w:rsidRPr="00146042" w:rsidRDefault="00EE17C0" w:rsidP="00996E7D">
      <w:pPr>
        <w:pStyle w:val="Textoindependiente"/>
        <w:spacing w:line="276" w:lineRule="auto"/>
        <w:rPr>
          <w:sz w:val="22"/>
          <w:szCs w:val="22"/>
        </w:rPr>
      </w:pPr>
    </w:p>
    <w:p w14:paraId="67B94149" w14:textId="77777777" w:rsidR="00EE17C0" w:rsidRPr="00146042" w:rsidRDefault="008D481D" w:rsidP="00996E7D">
      <w:pPr>
        <w:pStyle w:val="Prrafodelista"/>
        <w:numPr>
          <w:ilvl w:val="0"/>
          <w:numId w:val="4"/>
        </w:numPr>
        <w:tabs>
          <w:tab w:val="left" w:pos="330"/>
        </w:tabs>
        <w:spacing w:line="276" w:lineRule="auto"/>
        <w:ind w:right="106" w:firstLine="0"/>
        <w:jc w:val="both"/>
      </w:pPr>
      <w:r w:rsidRPr="00146042">
        <w:t>Los puestos de trabajo adjudicados serán irrenunciables, salvo que antes de finalizar el plazo de toma de posesión se hubiese obtenido otro destino mediante convocatoria pública, en cuyo caso podrá optar entre ambos puestos de trabajo, estando obligado a comunicar ante la Gerencia de la Universidad de Extremadura, por escrito, la opción realizada dentro del plazo de tres días desde la notificación de la adjudicación del</w:t>
      </w:r>
      <w:r w:rsidRPr="00146042">
        <w:rPr>
          <w:spacing w:val="-3"/>
        </w:rPr>
        <w:t xml:space="preserve"> </w:t>
      </w:r>
      <w:r w:rsidRPr="00146042">
        <w:t>puesto.</w:t>
      </w:r>
    </w:p>
    <w:p w14:paraId="490A7512" w14:textId="77777777" w:rsidR="00EE17C0" w:rsidRPr="00146042" w:rsidRDefault="00EE17C0" w:rsidP="00996E7D">
      <w:pPr>
        <w:pStyle w:val="Textoindependiente"/>
        <w:spacing w:line="276" w:lineRule="auto"/>
        <w:rPr>
          <w:sz w:val="22"/>
          <w:szCs w:val="22"/>
        </w:rPr>
      </w:pPr>
    </w:p>
    <w:p w14:paraId="313A0E6E" w14:textId="77777777" w:rsidR="00EE17C0" w:rsidRPr="00146042" w:rsidRDefault="008D481D" w:rsidP="00996E7D">
      <w:pPr>
        <w:pStyle w:val="Prrafodelista"/>
        <w:numPr>
          <w:ilvl w:val="0"/>
          <w:numId w:val="4"/>
        </w:numPr>
        <w:tabs>
          <w:tab w:val="left" w:pos="333"/>
        </w:tabs>
        <w:spacing w:line="276" w:lineRule="auto"/>
        <w:ind w:right="108" w:firstLine="0"/>
        <w:jc w:val="both"/>
      </w:pPr>
      <w:r w:rsidRPr="00146042">
        <w:t>Los traslados que hayan de producirse por resolución del presente concurso tendrán la consideración de voluntarios y, en consecuencia, no generarán el abono de indemnización por concepto</w:t>
      </w:r>
      <w:r w:rsidRPr="00146042">
        <w:rPr>
          <w:spacing w:val="-27"/>
        </w:rPr>
        <w:t xml:space="preserve"> </w:t>
      </w:r>
      <w:r w:rsidRPr="00146042">
        <w:t>alguno.</w:t>
      </w:r>
    </w:p>
    <w:p w14:paraId="1B48521A" w14:textId="77777777" w:rsidR="00EE17C0" w:rsidRPr="00146042" w:rsidRDefault="00EE17C0" w:rsidP="00996E7D">
      <w:pPr>
        <w:pStyle w:val="Textoindependiente"/>
        <w:spacing w:line="276" w:lineRule="auto"/>
        <w:rPr>
          <w:sz w:val="22"/>
          <w:szCs w:val="22"/>
        </w:rPr>
      </w:pPr>
    </w:p>
    <w:p w14:paraId="40827581" w14:textId="77777777" w:rsidR="00EE17C0" w:rsidRPr="00146042" w:rsidRDefault="008D481D" w:rsidP="00996E7D">
      <w:pPr>
        <w:pStyle w:val="Prrafodelista"/>
        <w:numPr>
          <w:ilvl w:val="0"/>
          <w:numId w:val="4"/>
        </w:numPr>
        <w:tabs>
          <w:tab w:val="left" w:pos="391"/>
        </w:tabs>
        <w:spacing w:line="276" w:lineRule="auto"/>
        <w:ind w:right="106" w:firstLine="0"/>
        <w:jc w:val="both"/>
      </w:pPr>
      <w:r w:rsidRPr="00146042">
        <w:t>Únicamente podrán quedar puestos desiertos cuando no concurran aspirantes que reúnan las condiciones y requisitos en la convocatoria o, en su caso, no superen la puntuación mínima exigida para resultar adjudicatario de un</w:t>
      </w:r>
      <w:r w:rsidRPr="00146042">
        <w:rPr>
          <w:spacing w:val="-2"/>
        </w:rPr>
        <w:t xml:space="preserve"> </w:t>
      </w:r>
      <w:r w:rsidRPr="00146042">
        <w:t>puesto.</w:t>
      </w:r>
    </w:p>
    <w:p w14:paraId="67E2A955" w14:textId="77777777" w:rsidR="00EE17C0" w:rsidRPr="00146042" w:rsidRDefault="00EE17C0" w:rsidP="00996E7D">
      <w:pPr>
        <w:pStyle w:val="Textoindependiente"/>
        <w:spacing w:line="276" w:lineRule="auto"/>
        <w:rPr>
          <w:sz w:val="22"/>
          <w:szCs w:val="22"/>
        </w:rPr>
      </w:pPr>
    </w:p>
    <w:p w14:paraId="7D87090D" w14:textId="77777777" w:rsidR="00EE17C0" w:rsidRPr="00146042" w:rsidRDefault="008D481D" w:rsidP="00996E7D">
      <w:pPr>
        <w:pStyle w:val="Ttulo1"/>
        <w:spacing w:line="276" w:lineRule="auto"/>
        <w:ind w:right="119"/>
        <w:rPr>
          <w:sz w:val="22"/>
          <w:szCs w:val="22"/>
        </w:rPr>
      </w:pPr>
      <w:r w:rsidRPr="00146042">
        <w:rPr>
          <w:sz w:val="22"/>
          <w:szCs w:val="22"/>
        </w:rPr>
        <w:t>Comisión de Valoración</w:t>
      </w:r>
    </w:p>
    <w:p w14:paraId="40733C7F" w14:textId="77777777" w:rsidR="00EE17C0" w:rsidRPr="00146042" w:rsidRDefault="00EE17C0" w:rsidP="00996E7D">
      <w:pPr>
        <w:pStyle w:val="Textoindependiente"/>
        <w:spacing w:line="276" w:lineRule="auto"/>
        <w:rPr>
          <w:b/>
          <w:sz w:val="22"/>
          <w:szCs w:val="22"/>
        </w:rPr>
      </w:pPr>
    </w:p>
    <w:p w14:paraId="1FE4A8E2" w14:textId="77777777" w:rsidR="00EE17C0" w:rsidRPr="00146042" w:rsidRDefault="008D481D" w:rsidP="00996E7D">
      <w:pPr>
        <w:pStyle w:val="Textoindependiente"/>
        <w:spacing w:line="276" w:lineRule="auto"/>
        <w:ind w:left="101" w:right="108"/>
        <w:jc w:val="both"/>
        <w:rPr>
          <w:sz w:val="22"/>
          <w:szCs w:val="22"/>
        </w:rPr>
      </w:pPr>
      <w:r w:rsidRPr="00146042">
        <w:rPr>
          <w:b/>
          <w:sz w:val="22"/>
          <w:szCs w:val="22"/>
        </w:rPr>
        <w:t>Octava</w:t>
      </w:r>
      <w:r w:rsidRPr="00146042">
        <w:rPr>
          <w:sz w:val="22"/>
          <w:szCs w:val="22"/>
        </w:rPr>
        <w:t>. 1. Los méritos serán valorados por la Comisión que se contenga en cada convocatoria, cuya composición guardará identidad con lo establecido para los Tribunales de pruebas s</w:t>
      </w:r>
      <w:r w:rsidR="00171164">
        <w:rPr>
          <w:sz w:val="22"/>
          <w:szCs w:val="22"/>
        </w:rPr>
        <w:t xml:space="preserve">electivas contempladas en el </w:t>
      </w:r>
      <w:r w:rsidRPr="00146042">
        <w:rPr>
          <w:sz w:val="22"/>
          <w:szCs w:val="22"/>
        </w:rPr>
        <w:t>ARCT.</w:t>
      </w:r>
    </w:p>
    <w:p w14:paraId="222FAA4A" w14:textId="77777777" w:rsidR="00EE17C0" w:rsidRPr="00146042" w:rsidRDefault="00EE17C0" w:rsidP="00996E7D">
      <w:pPr>
        <w:pStyle w:val="Textoindependiente"/>
        <w:spacing w:line="276" w:lineRule="auto"/>
        <w:rPr>
          <w:sz w:val="22"/>
          <w:szCs w:val="22"/>
        </w:rPr>
      </w:pPr>
    </w:p>
    <w:p w14:paraId="19A4979A" w14:textId="7A99BB67" w:rsidR="00EE17C0" w:rsidRPr="00146042" w:rsidRDefault="008D481D" w:rsidP="00996E7D">
      <w:pPr>
        <w:pStyle w:val="Textoindependiente"/>
        <w:spacing w:line="276" w:lineRule="auto"/>
        <w:ind w:left="101" w:right="106"/>
        <w:jc w:val="both"/>
        <w:rPr>
          <w:sz w:val="22"/>
          <w:szCs w:val="22"/>
        </w:rPr>
      </w:pPr>
      <w:r w:rsidRPr="00146042">
        <w:rPr>
          <w:sz w:val="22"/>
          <w:szCs w:val="22"/>
        </w:rPr>
        <w:lastRenderedPageBreak/>
        <w:t xml:space="preserve">La Comisión de valoración designará, entre sus miembros, un </w:t>
      </w:r>
      <w:proofErr w:type="gramStart"/>
      <w:r w:rsidRPr="00146042">
        <w:rPr>
          <w:sz w:val="22"/>
          <w:szCs w:val="22"/>
        </w:rPr>
        <w:t>Secretario</w:t>
      </w:r>
      <w:proofErr w:type="gramEnd"/>
      <w:r w:rsidRPr="00146042">
        <w:rPr>
          <w:sz w:val="22"/>
          <w:szCs w:val="22"/>
        </w:rPr>
        <w:t xml:space="preserve">. Dentro de los siete </w:t>
      </w:r>
      <w:r w:rsidR="006F3EDC" w:rsidRPr="00146042">
        <w:rPr>
          <w:sz w:val="22"/>
          <w:szCs w:val="22"/>
        </w:rPr>
        <w:t>días hábiles</w:t>
      </w:r>
      <w:r w:rsidRPr="00146042">
        <w:rPr>
          <w:sz w:val="22"/>
          <w:szCs w:val="22"/>
        </w:rPr>
        <w:t xml:space="preserve"> siguientes a la terminación del concurso hará entrega del expediente administrativo generado en el procedimiento, en el Área de Recursos Humanos de la Universidad de</w:t>
      </w:r>
      <w:r w:rsidRPr="00146042">
        <w:rPr>
          <w:spacing w:val="-13"/>
          <w:sz w:val="22"/>
          <w:szCs w:val="22"/>
        </w:rPr>
        <w:t xml:space="preserve"> </w:t>
      </w:r>
      <w:r w:rsidRPr="00146042">
        <w:rPr>
          <w:sz w:val="22"/>
          <w:szCs w:val="22"/>
        </w:rPr>
        <w:t>Extremadura.</w:t>
      </w:r>
    </w:p>
    <w:p w14:paraId="5A58A3B2" w14:textId="77777777" w:rsidR="00EE17C0" w:rsidRPr="00146042" w:rsidRDefault="00EE17C0" w:rsidP="00996E7D">
      <w:pPr>
        <w:pStyle w:val="Textoindependiente"/>
        <w:spacing w:line="276" w:lineRule="auto"/>
        <w:rPr>
          <w:sz w:val="22"/>
          <w:szCs w:val="22"/>
        </w:rPr>
      </w:pPr>
    </w:p>
    <w:p w14:paraId="158CB8B6" w14:textId="77777777" w:rsidR="00EE17C0" w:rsidRPr="00146042" w:rsidRDefault="008D481D" w:rsidP="00996E7D">
      <w:pPr>
        <w:pStyle w:val="Prrafodelista"/>
        <w:numPr>
          <w:ilvl w:val="0"/>
          <w:numId w:val="3"/>
        </w:numPr>
        <w:tabs>
          <w:tab w:val="left" w:pos="326"/>
        </w:tabs>
        <w:spacing w:line="276" w:lineRule="auto"/>
        <w:ind w:right="107" w:firstLine="0"/>
        <w:jc w:val="both"/>
      </w:pPr>
      <w:r w:rsidRPr="00146042">
        <w:t>La Comisión de Valoración podrá, en cualquier momento, recabar de los aspirantes las aclaraciones, o en su caso, la documentación adicional que estime necesaria para la comprobación de los méritos alegados.</w:t>
      </w:r>
    </w:p>
    <w:p w14:paraId="5296D7D0" w14:textId="77777777" w:rsidR="00EE17C0" w:rsidRPr="00146042" w:rsidRDefault="00EE17C0" w:rsidP="00996E7D">
      <w:pPr>
        <w:pStyle w:val="Textoindependiente"/>
        <w:spacing w:line="276" w:lineRule="auto"/>
        <w:rPr>
          <w:sz w:val="22"/>
          <w:szCs w:val="22"/>
        </w:rPr>
      </w:pPr>
    </w:p>
    <w:p w14:paraId="7FE21B27" w14:textId="77777777" w:rsidR="00EE17C0" w:rsidRPr="00146042" w:rsidRDefault="008D481D" w:rsidP="00996E7D">
      <w:pPr>
        <w:pStyle w:val="Prrafodelista"/>
        <w:numPr>
          <w:ilvl w:val="0"/>
          <w:numId w:val="3"/>
        </w:numPr>
        <w:tabs>
          <w:tab w:val="left" w:pos="359"/>
        </w:tabs>
        <w:spacing w:line="276" w:lineRule="auto"/>
        <w:ind w:right="108" w:firstLine="0"/>
        <w:jc w:val="both"/>
      </w:pPr>
      <w:r w:rsidRPr="00146042">
        <w:t>Los actos derivados de la actuación de la Comisión de Valoración podrán ser impugnados en los casos y en la forma establecida por la Ley 39/2015, de 1 de octubre, del Procedimiento Administrativo Común de las Administraciones</w:t>
      </w:r>
      <w:r w:rsidRPr="00146042">
        <w:rPr>
          <w:spacing w:val="-2"/>
        </w:rPr>
        <w:t xml:space="preserve"> </w:t>
      </w:r>
      <w:r w:rsidRPr="00146042">
        <w:t>Públicas.</w:t>
      </w:r>
    </w:p>
    <w:p w14:paraId="2038AA25" w14:textId="77777777" w:rsidR="00EE17C0" w:rsidRPr="00146042" w:rsidRDefault="00EE17C0" w:rsidP="00996E7D">
      <w:pPr>
        <w:pStyle w:val="Textoindependiente"/>
        <w:spacing w:line="276" w:lineRule="auto"/>
        <w:rPr>
          <w:sz w:val="22"/>
          <w:szCs w:val="22"/>
        </w:rPr>
      </w:pPr>
    </w:p>
    <w:p w14:paraId="38E41466" w14:textId="77777777" w:rsidR="00EE17C0" w:rsidRPr="00146042" w:rsidRDefault="008D481D" w:rsidP="00996E7D">
      <w:pPr>
        <w:pStyle w:val="Prrafodelista"/>
        <w:numPr>
          <w:ilvl w:val="0"/>
          <w:numId w:val="3"/>
        </w:numPr>
        <w:tabs>
          <w:tab w:val="left" w:pos="348"/>
        </w:tabs>
        <w:spacing w:line="276" w:lineRule="auto"/>
        <w:ind w:right="107" w:firstLine="0"/>
        <w:jc w:val="both"/>
      </w:pPr>
      <w:r w:rsidRPr="00146042">
        <w:t>A efectos de asistencias por participación en el proceso selectivo, la Comisión de valoración queda encuadrada en la categoría primera de las previstas</w:t>
      </w:r>
      <w:r w:rsidRPr="00146042">
        <w:rPr>
          <w:spacing w:val="-9"/>
        </w:rPr>
        <w:t xml:space="preserve"> </w:t>
      </w:r>
      <w:r w:rsidRPr="00146042">
        <w:t>reglamentariamente.</w:t>
      </w:r>
    </w:p>
    <w:p w14:paraId="20EF676C" w14:textId="77777777" w:rsidR="00EE17C0" w:rsidRPr="00146042" w:rsidRDefault="00EE17C0" w:rsidP="00996E7D">
      <w:pPr>
        <w:pStyle w:val="Textoindependiente"/>
        <w:spacing w:line="276" w:lineRule="auto"/>
        <w:rPr>
          <w:sz w:val="22"/>
          <w:szCs w:val="22"/>
        </w:rPr>
      </w:pPr>
    </w:p>
    <w:p w14:paraId="1B5F4FF6" w14:textId="77777777" w:rsidR="00EE17C0" w:rsidRPr="00146042" w:rsidRDefault="008D481D" w:rsidP="00996E7D">
      <w:pPr>
        <w:pStyle w:val="Ttulo1"/>
        <w:spacing w:line="276" w:lineRule="auto"/>
        <w:rPr>
          <w:sz w:val="22"/>
          <w:szCs w:val="22"/>
        </w:rPr>
      </w:pPr>
      <w:r w:rsidRPr="00146042">
        <w:rPr>
          <w:sz w:val="22"/>
          <w:szCs w:val="22"/>
        </w:rPr>
        <w:t>Resolución</w:t>
      </w:r>
    </w:p>
    <w:p w14:paraId="328B4CE9" w14:textId="77777777" w:rsidR="00EE17C0" w:rsidRPr="00146042" w:rsidRDefault="00EE17C0" w:rsidP="00996E7D">
      <w:pPr>
        <w:pStyle w:val="Textoindependiente"/>
        <w:spacing w:line="276" w:lineRule="auto"/>
        <w:rPr>
          <w:b/>
          <w:sz w:val="22"/>
          <w:szCs w:val="22"/>
        </w:rPr>
      </w:pPr>
    </w:p>
    <w:p w14:paraId="2512577E" w14:textId="77777777" w:rsidR="00EE17C0" w:rsidRPr="00146042" w:rsidRDefault="008D481D" w:rsidP="00996E7D">
      <w:pPr>
        <w:pStyle w:val="Textoindependiente"/>
        <w:spacing w:line="276" w:lineRule="auto"/>
        <w:ind w:left="101" w:right="106"/>
        <w:jc w:val="both"/>
        <w:rPr>
          <w:sz w:val="22"/>
          <w:szCs w:val="22"/>
        </w:rPr>
      </w:pPr>
      <w:r w:rsidRPr="00146042">
        <w:rPr>
          <w:b/>
          <w:sz w:val="22"/>
          <w:szCs w:val="22"/>
        </w:rPr>
        <w:t xml:space="preserve">Novena. </w:t>
      </w:r>
      <w:r w:rsidRPr="00146042">
        <w:rPr>
          <w:sz w:val="22"/>
          <w:szCs w:val="22"/>
        </w:rPr>
        <w:t>1. El concurso se resolverá por resolución del Rectorado de la Universidad de Extremadura, en el plazo no superior a un mes, a contar desde el día siguiente al de la finalización de presentación de solicitudes, y su resultado se publicará en el Diario Oficial de Extremadura. En la resolución se expresará el puesto de origen del interesado al que se le adjudique destino, con indicación de la Administración Pública de procedencia, localidad, grupo, nivel y grado, así como su situación administrativa cuando sea distinta de la de servicio activo.</w:t>
      </w:r>
    </w:p>
    <w:p w14:paraId="4BB3563D" w14:textId="77777777" w:rsidR="00EE17C0" w:rsidRPr="00146042" w:rsidRDefault="00EE17C0" w:rsidP="00996E7D">
      <w:pPr>
        <w:pStyle w:val="Textoindependiente"/>
        <w:spacing w:line="276" w:lineRule="auto"/>
        <w:rPr>
          <w:sz w:val="22"/>
          <w:szCs w:val="22"/>
        </w:rPr>
      </w:pPr>
    </w:p>
    <w:p w14:paraId="3A00375B" w14:textId="77777777" w:rsidR="00EE17C0" w:rsidRPr="00146042" w:rsidRDefault="008D481D" w:rsidP="00996E7D">
      <w:pPr>
        <w:pStyle w:val="Prrafodelista"/>
        <w:numPr>
          <w:ilvl w:val="0"/>
          <w:numId w:val="2"/>
        </w:numPr>
        <w:tabs>
          <w:tab w:val="left" w:pos="328"/>
        </w:tabs>
        <w:spacing w:line="276" w:lineRule="auto"/>
        <w:ind w:right="107" w:firstLine="0"/>
        <w:jc w:val="both"/>
      </w:pPr>
      <w:r w:rsidRPr="00146042">
        <w:t>La resolución del concurso se motivará con referencia al cumplimiento de las normas reglamentarias y de las bases de la convocatoria, que vinculan por igual a la Administración y a los participantes. En todo caso, deberán quedar acreditadas en el procedimiento, como fundamento de la resolución adoptada, la observancia del procedimiento debido y la valoración final de los méritos de los</w:t>
      </w:r>
      <w:r w:rsidRPr="00146042">
        <w:rPr>
          <w:spacing w:val="-20"/>
        </w:rPr>
        <w:t xml:space="preserve"> </w:t>
      </w:r>
      <w:r w:rsidRPr="00146042">
        <w:t>candidatos.</w:t>
      </w:r>
    </w:p>
    <w:p w14:paraId="355865B1" w14:textId="77777777" w:rsidR="00EE17C0" w:rsidRPr="00146042" w:rsidRDefault="00EE17C0" w:rsidP="00996E7D">
      <w:pPr>
        <w:pStyle w:val="Textoindependiente"/>
        <w:spacing w:line="276" w:lineRule="auto"/>
        <w:rPr>
          <w:sz w:val="22"/>
          <w:szCs w:val="22"/>
        </w:rPr>
      </w:pPr>
    </w:p>
    <w:p w14:paraId="1B4203A8" w14:textId="77777777" w:rsidR="00EE17C0" w:rsidRPr="00146042" w:rsidRDefault="008D481D" w:rsidP="00996E7D">
      <w:pPr>
        <w:pStyle w:val="Prrafodelista"/>
        <w:numPr>
          <w:ilvl w:val="0"/>
          <w:numId w:val="2"/>
        </w:numPr>
        <w:tabs>
          <w:tab w:val="left" w:pos="325"/>
        </w:tabs>
        <w:spacing w:line="276" w:lineRule="auto"/>
        <w:ind w:left="324" w:hanging="224"/>
        <w:jc w:val="both"/>
      </w:pPr>
      <w:r w:rsidRPr="00146042">
        <w:t>La resolución se hará pública en el Diario Oficial de</w:t>
      </w:r>
      <w:r w:rsidRPr="00146042">
        <w:rPr>
          <w:spacing w:val="-6"/>
        </w:rPr>
        <w:t xml:space="preserve"> </w:t>
      </w:r>
      <w:r w:rsidRPr="00146042">
        <w:t>Extremadura.</w:t>
      </w:r>
    </w:p>
    <w:p w14:paraId="4E92FB07" w14:textId="77777777" w:rsidR="00EE17C0" w:rsidRPr="00146042" w:rsidRDefault="00EE17C0" w:rsidP="00996E7D">
      <w:pPr>
        <w:pStyle w:val="Textoindependiente"/>
        <w:spacing w:line="276" w:lineRule="auto"/>
        <w:rPr>
          <w:sz w:val="22"/>
          <w:szCs w:val="22"/>
        </w:rPr>
      </w:pPr>
    </w:p>
    <w:p w14:paraId="77B521D1" w14:textId="77777777" w:rsidR="00EE17C0" w:rsidRPr="00146042" w:rsidRDefault="008D481D" w:rsidP="00996E7D">
      <w:pPr>
        <w:pStyle w:val="Ttulo1"/>
        <w:spacing w:line="276" w:lineRule="auto"/>
        <w:rPr>
          <w:sz w:val="22"/>
          <w:szCs w:val="22"/>
        </w:rPr>
      </w:pPr>
      <w:r w:rsidRPr="00146042">
        <w:rPr>
          <w:sz w:val="22"/>
          <w:szCs w:val="22"/>
        </w:rPr>
        <w:t>Toma de Posesión</w:t>
      </w:r>
    </w:p>
    <w:p w14:paraId="7ADF4CCD" w14:textId="77777777" w:rsidR="00EE17C0" w:rsidRPr="00171164" w:rsidRDefault="00EE17C0" w:rsidP="00996E7D">
      <w:pPr>
        <w:pStyle w:val="Textoindependiente"/>
        <w:spacing w:line="276" w:lineRule="auto"/>
        <w:rPr>
          <w:b/>
          <w:sz w:val="22"/>
          <w:szCs w:val="22"/>
        </w:rPr>
      </w:pPr>
    </w:p>
    <w:p w14:paraId="63925AAB" w14:textId="77777777" w:rsidR="00EE17C0" w:rsidRPr="00171164" w:rsidRDefault="008D481D" w:rsidP="00996E7D">
      <w:pPr>
        <w:pStyle w:val="Textoindependiente"/>
        <w:spacing w:line="276" w:lineRule="auto"/>
        <w:ind w:left="114" w:right="120"/>
        <w:jc w:val="both"/>
        <w:rPr>
          <w:sz w:val="22"/>
          <w:szCs w:val="22"/>
        </w:rPr>
      </w:pPr>
      <w:r w:rsidRPr="00171164">
        <w:rPr>
          <w:b/>
          <w:sz w:val="22"/>
          <w:szCs w:val="22"/>
        </w:rPr>
        <w:t>Décima</w:t>
      </w:r>
      <w:r w:rsidRPr="00171164">
        <w:rPr>
          <w:sz w:val="22"/>
          <w:szCs w:val="22"/>
        </w:rPr>
        <w:t xml:space="preserve">. 1. El plazo de posesión del destino obtenido será de tres días </w:t>
      </w:r>
      <w:r w:rsidR="005C79E1" w:rsidRPr="00171164">
        <w:rPr>
          <w:sz w:val="22"/>
          <w:szCs w:val="22"/>
        </w:rPr>
        <w:t>hábiles</w:t>
      </w:r>
      <w:r w:rsidRPr="00171164">
        <w:rPr>
          <w:sz w:val="22"/>
          <w:szCs w:val="22"/>
        </w:rPr>
        <w:t xml:space="preserve"> si no implica cambio de</w:t>
      </w:r>
      <w:r w:rsidR="008E0973" w:rsidRPr="00171164">
        <w:rPr>
          <w:sz w:val="22"/>
          <w:szCs w:val="22"/>
        </w:rPr>
        <w:t xml:space="preserve"> </w:t>
      </w:r>
      <w:r w:rsidRPr="00171164">
        <w:rPr>
          <w:sz w:val="22"/>
          <w:szCs w:val="22"/>
        </w:rPr>
        <w:t xml:space="preserve">residencia o de diez días </w:t>
      </w:r>
      <w:r w:rsidR="005C79E1" w:rsidRPr="00171164">
        <w:rPr>
          <w:sz w:val="22"/>
          <w:szCs w:val="22"/>
        </w:rPr>
        <w:t>hábiles</w:t>
      </w:r>
      <w:r w:rsidRPr="00171164">
        <w:rPr>
          <w:sz w:val="22"/>
          <w:szCs w:val="22"/>
        </w:rPr>
        <w:t xml:space="preserve"> si comporta cambio de residencia, que deberá justificarse.</w:t>
      </w:r>
    </w:p>
    <w:p w14:paraId="00AD3841" w14:textId="77777777" w:rsidR="00EE17C0" w:rsidRPr="00171164" w:rsidRDefault="00EE17C0" w:rsidP="00996E7D">
      <w:pPr>
        <w:pStyle w:val="Textoindependiente"/>
        <w:spacing w:line="276" w:lineRule="auto"/>
        <w:rPr>
          <w:sz w:val="22"/>
          <w:szCs w:val="22"/>
        </w:rPr>
      </w:pPr>
    </w:p>
    <w:p w14:paraId="1053B8D5" w14:textId="77777777" w:rsidR="00EE17C0" w:rsidRPr="00171164" w:rsidRDefault="008D481D" w:rsidP="00996E7D">
      <w:pPr>
        <w:pStyle w:val="Textoindependiente"/>
        <w:spacing w:line="276" w:lineRule="auto"/>
        <w:ind w:left="101" w:right="108"/>
        <w:jc w:val="both"/>
        <w:rPr>
          <w:sz w:val="22"/>
          <w:szCs w:val="22"/>
        </w:rPr>
      </w:pPr>
      <w:r w:rsidRPr="00171164">
        <w:rPr>
          <w:sz w:val="22"/>
          <w:szCs w:val="22"/>
        </w:rPr>
        <w:t>El plazo de toma de posesión comenzará a contar a partir del día siguiente al del cese, que deberá efectuarse dentro de los tres días hábiles siguientes a la publicación de la resolución del concurso en el Diario Oficial de Extremadura.</w:t>
      </w:r>
    </w:p>
    <w:p w14:paraId="76E68517" w14:textId="77777777" w:rsidR="00EE17C0" w:rsidRPr="00171164" w:rsidRDefault="00EE17C0" w:rsidP="00996E7D">
      <w:pPr>
        <w:pStyle w:val="Textoindependiente"/>
        <w:spacing w:line="276" w:lineRule="auto"/>
        <w:rPr>
          <w:sz w:val="22"/>
          <w:szCs w:val="22"/>
        </w:rPr>
      </w:pPr>
    </w:p>
    <w:p w14:paraId="048CB42A" w14:textId="77777777" w:rsidR="00EE17C0" w:rsidRPr="00171164" w:rsidRDefault="008D481D" w:rsidP="00996E7D">
      <w:pPr>
        <w:pStyle w:val="Textoindependiente"/>
        <w:spacing w:line="276" w:lineRule="auto"/>
        <w:ind w:left="101" w:right="106"/>
        <w:jc w:val="both"/>
        <w:rPr>
          <w:sz w:val="22"/>
          <w:szCs w:val="22"/>
        </w:rPr>
      </w:pPr>
      <w:r w:rsidRPr="00171164">
        <w:rPr>
          <w:sz w:val="22"/>
          <w:szCs w:val="22"/>
        </w:rPr>
        <w:lastRenderedPageBreak/>
        <w:t xml:space="preserve">Si la adjudicación del puesto comporta el reingreso al servicio activo, el plazo de toma de posesión deberá computarse desde dicha publicación, y será de tres días </w:t>
      </w:r>
      <w:r w:rsidR="005C79E1" w:rsidRPr="00171164">
        <w:rPr>
          <w:sz w:val="22"/>
          <w:szCs w:val="22"/>
        </w:rPr>
        <w:t>hábiles</w:t>
      </w:r>
      <w:r w:rsidRPr="00171164">
        <w:rPr>
          <w:sz w:val="22"/>
          <w:szCs w:val="22"/>
        </w:rPr>
        <w:t xml:space="preserve">, a reserva de que el reingreso comporte cambio de residencia, en cuyo caso será de diez días </w:t>
      </w:r>
      <w:r w:rsidR="005C79E1" w:rsidRPr="00171164">
        <w:rPr>
          <w:sz w:val="22"/>
          <w:szCs w:val="22"/>
        </w:rPr>
        <w:t>hábiles</w:t>
      </w:r>
      <w:r w:rsidRPr="00171164">
        <w:rPr>
          <w:sz w:val="22"/>
          <w:szCs w:val="22"/>
        </w:rPr>
        <w:t>.</w:t>
      </w:r>
    </w:p>
    <w:p w14:paraId="24E8613D" w14:textId="77777777" w:rsidR="00EE17C0" w:rsidRPr="00171164" w:rsidRDefault="00EE17C0" w:rsidP="00996E7D">
      <w:pPr>
        <w:pStyle w:val="Textoindependiente"/>
        <w:spacing w:line="276" w:lineRule="auto"/>
        <w:rPr>
          <w:sz w:val="22"/>
          <w:szCs w:val="22"/>
        </w:rPr>
      </w:pPr>
    </w:p>
    <w:p w14:paraId="01E71A8F" w14:textId="77777777" w:rsidR="00EE17C0" w:rsidRPr="00146042" w:rsidRDefault="008D481D" w:rsidP="00996E7D">
      <w:pPr>
        <w:pStyle w:val="Prrafodelista"/>
        <w:numPr>
          <w:ilvl w:val="0"/>
          <w:numId w:val="1"/>
        </w:numPr>
        <w:tabs>
          <w:tab w:val="left" w:pos="366"/>
        </w:tabs>
        <w:spacing w:line="276" w:lineRule="auto"/>
        <w:ind w:right="106" w:firstLine="0"/>
        <w:jc w:val="both"/>
      </w:pPr>
      <w:r w:rsidRPr="00146042">
        <w:t>El Rector de la Universidad, a propuesta del Gerente, podrá diferir el cese, por necesidades del servicio, hasta tres meses y excepcionalmente hasta seis</w:t>
      </w:r>
      <w:r w:rsidRPr="00146042">
        <w:rPr>
          <w:spacing w:val="-4"/>
        </w:rPr>
        <w:t xml:space="preserve"> </w:t>
      </w:r>
      <w:r w:rsidRPr="00146042">
        <w:t>meses.</w:t>
      </w:r>
    </w:p>
    <w:p w14:paraId="19F298AC" w14:textId="77777777" w:rsidR="00EE17C0" w:rsidRPr="00146042" w:rsidRDefault="00EE17C0" w:rsidP="00996E7D">
      <w:pPr>
        <w:pStyle w:val="Textoindependiente"/>
        <w:spacing w:line="276" w:lineRule="auto"/>
        <w:rPr>
          <w:sz w:val="22"/>
          <w:szCs w:val="22"/>
        </w:rPr>
      </w:pPr>
    </w:p>
    <w:p w14:paraId="0AD7C539" w14:textId="77777777" w:rsidR="00EE17C0" w:rsidRPr="00146042" w:rsidRDefault="008D481D" w:rsidP="00996E7D">
      <w:pPr>
        <w:pStyle w:val="Prrafodelista"/>
        <w:numPr>
          <w:ilvl w:val="0"/>
          <w:numId w:val="1"/>
        </w:numPr>
        <w:tabs>
          <w:tab w:val="left" w:pos="339"/>
        </w:tabs>
        <w:spacing w:line="276" w:lineRule="auto"/>
        <w:ind w:right="107" w:firstLine="0"/>
        <w:jc w:val="both"/>
      </w:pPr>
      <w:r w:rsidRPr="00146042">
        <w:t xml:space="preserve">El cómputo de los plazos posteriores se iniciará cuando finalicen los permisos o licencias que, en su caso, hayan sido concedidos al interesado, salvo </w:t>
      </w:r>
      <w:proofErr w:type="gramStart"/>
      <w:r w:rsidRPr="00146042">
        <w:t>que</w:t>
      </w:r>
      <w:proofErr w:type="gramEnd"/>
      <w:r w:rsidRPr="00146042">
        <w:t xml:space="preserve"> por causas justificadas, el órgano convocante acuerde suspender el disfrute de los</w:t>
      </w:r>
      <w:r w:rsidRPr="00146042">
        <w:rPr>
          <w:spacing w:val="-1"/>
        </w:rPr>
        <w:t xml:space="preserve"> </w:t>
      </w:r>
      <w:r w:rsidRPr="00146042">
        <w:t>mismos.</w:t>
      </w:r>
    </w:p>
    <w:p w14:paraId="12B5D1CF" w14:textId="77777777" w:rsidR="00EE17C0" w:rsidRPr="00146042" w:rsidRDefault="00EE17C0" w:rsidP="00996E7D">
      <w:pPr>
        <w:pStyle w:val="Textoindependiente"/>
        <w:spacing w:line="276" w:lineRule="auto"/>
        <w:rPr>
          <w:sz w:val="22"/>
          <w:szCs w:val="22"/>
        </w:rPr>
      </w:pPr>
    </w:p>
    <w:p w14:paraId="643EAB38" w14:textId="77777777" w:rsidR="00EE17C0" w:rsidRPr="00146042" w:rsidRDefault="008D481D" w:rsidP="00996E7D">
      <w:pPr>
        <w:pStyle w:val="Textoindependiente"/>
        <w:spacing w:line="276" w:lineRule="auto"/>
        <w:ind w:left="101" w:right="108" w:hanging="1"/>
        <w:jc w:val="both"/>
        <w:rPr>
          <w:sz w:val="22"/>
          <w:szCs w:val="22"/>
        </w:rPr>
      </w:pPr>
      <w:r w:rsidRPr="00146042">
        <w:rPr>
          <w:b/>
          <w:sz w:val="22"/>
          <w:szCs w:val="22"/>
        </w:rPr>
        <w:t>Undécima</w:t>
      </w:r>
      <w:r w:rsidRPr="00146042">
        <w:rPr>
          <w:sz w:val="22"/>
          <w:szCs w:val="22"/>
        </w:rPr>
        <w:t>. 1. La publicación en el Diario Oficial de Extremadura de la resolución del concurso con adjudicación de los puestos, servirá de notificación a los interesados, y, a partir de la misma, empezarán a contarse los plazos establecidos para las actuaciones administrativas procedentes.</w:t>
      </w:r>
    </w:p>
    <w:p w14:paraId="533B65F3" w14:textId="77777777" w:rsidR="00EE17C0" w:rsidRPr="00146042" w:rsidRDefault="00EE17C0" w:rsidP="00996E7D">
      <w:pPr>
        <w:pStyle w:val="Textoindependiente"/>
        <w:spacing w:line="276" w:lineRule="auto"/>
        <w:rPr>
          <w:sz w:val="22"/>
          <w:szCs w:val="22"/>
        </w:rPr>
      </w:pPr>
    </w:p>
    <w:p w14:paraId="28C2F69E" w14:textId="77777777" w:rsidR="00EE17C0" w:rsidRPr="00146042" w:rsidRDefault="008D481D" w:rsidP="00996E7D">
      <w:pPr>
        <w:pStyle w:val="Textoindependiente"/>
        <w:spacing w:line="276" w:lineRule="auto"/>
        <w:ind w:left="101" w:right="107"/>
        <w:jc w:val="both"/>
        <w:rPr>
          <w:sz w:val="22"/>
          <w:szCs w:val="22"/>
        </w:rPr>
      </w:pPr>
      <w:r w:rsidRPr="00146042">
        <w:rPr>
          <w:sz w:val="22"/>
          <w:szCs w:val="22"/>
        </w:rPr>
        <w:t>2. Con el fin de facilitar la tramitación de cuantos actos administrativos afecten o puedan afectar a los funcionarios seleccionados, éstos deberán aportar un certificado de servicios prestados, liquidación de trienios y certificado de baja en nómina.</w:t>
      </w:r>
    </w:p>
    <w:p w14:paraId="5A7BCEFC" w14:textId="77777777" w:rsidR="00EE17C0" w:rsidRPr="00146042" w:rsidRDefault="008D481D" w:rsidP="00996E7D">
      <w:pPr>
        <w:pStyle w:val="Textoindependiente"/>
        <w:spacing w:line="276" w:lineRule="auto"/>
        <w:ind w:left="101"/>
        <w:rPr>
          <w:sz w:val="22"/>
          <w:szCs w:val="22"/>
        </w:rPr>
      </w:pPr>
      <w:r w:rsidRPr="00146042">
        <w:rPr>
          <w:sz w:val="22"/>
          <w:szCs w:val="22"/>
        </w:rPr>
        <w:t>.</w:t>
      </w:r>
    </w:p>
    <w:p w14:paraId="5AC06D3E" w14:textId="77777777" w:rsidR="00EE17C0" w:rsidRPr="00146042" w:rsidRDefault="008D481D" w:rsidP="00996E7D">
      <w:pPr>
        <w:pStyle w:val="Textoindependiente"/>
        <w:spacing w:line="276" w:lineRule="auto"/>
        <w:ind w:left="101" w:right="107"/>
        <w:jc w:val="both"/>
        <w:rPr>
          <w:sz w:val="22"/>
          <w:szCs w:val="22"/>
        </w:rPr>
      </w:pPr>
      <w:r w:rsidRPr="00146042">
        <w:rPr>
          <w:sz w:val="22"/>
          <w:szCs w:val="22"/>
        </w:rPr>
        <w:t>En la correspondiente baja de haberes deberá expresarse la liquidación de la paga extraordinaria en período de devengo, el grado consolidado, así como las posibles interrupciones en la prestación de servicios.</w:t>
      </w:r>
    </w:p>
    <w:p w14:paraId="232BB93E" w14:textId="77777777" w:rsidR="00EE17C0" w:rsidRPr="00146042" w:rsidRDefault="00EE17C0" w:rsidP="00996E7D">
      <w:pPr>
        <w:pStyle w:val="Textoindependiente"/>
        <w:spacing w:line="276" w:lineRule="auto"/>
        <w:rPr>
          <w:sz w:val="22"/>
          <w:szCs w:val="22"/>
        </w:rPr>
      </w:pPr>
    </w:p>
    <w:p w14:paraId="5F6E5191" w14:textId="77777777" w:rsidR="00EE17C0" w:rsidRPr="00146042" w:rsidRDefault="008D481D" w:rsidP="00996E7D">
      <w:pPr>
        <w:pStyle w:val="Ttulo1"/>
        <w:spacing w:line="276" w:lineRule="auto"/>
        <w:rPr>
          <w:sz w:val="22"/>
          <w:szCs w:val="22"/>
        </w:rPr>
      </w:pPr>
      <w:r w:rsidRPr="00146042">
        <w:rPr>
          <w:sz w:val="22"/>
          <w:szCs w:val="22"/>
        </w:rPr>
        <w:t>DISPOSICIÓN FINAL</w:t>
      </w:r>
    </w:p>
    <w:p w14:paraId="263C23E9" w14:textId="77777777" w:rsidR="00EE17C0" w:rsidRPr="00146042" w:rsidRDefault="00EE17C0" w:rsidP="00996E7D">
      <w:pPr>
        <w:pStyle w:val="Textoindependiente"/>
        <w:spacing w:line="276" w:lineRule="auto"/>
        <w:rPr>
          <w:b/>
          <w:sz w:val="22"/>
          <w:szCs w:val="22"/>
        </w:rPr>
      </w:pPr>
    </w:p>
    <w:p w14:paraId="6C3A5B43" w14:textId="77777777" w:rsidR="00EE17C0" w:rsidRPr="00146042" w:rsidRDefault="008D481D" w:rsidP="00996E7D">
      <w:pPr>
        <w:pStyle w:val="Textoindependiente"/>
        <w:spacing w:line="276" w:lineRule="auto"/>
        <w:ind w:left="101" w:right="106"/>
        <w:jc w:val="both"/>
        <w:rPr>
          <w:sz w:val="22"/>
          <w:szCs w:val="22"/>
        </w:rPr>
      </w:pPr>
      <w:r w:rsidRPr="00146042">
        <w:rPr>
          <w:b/>
          <w:sz w:val="22"/>
          <w:szCs w:val="22"/>
        </w:rPr>
        <w:t>Duodécima</w:t>
      </w:r>
      <w:r w:rsidRPr="00146042">
        <w:rPr>
          <w:sz w:val="22"/>
          <w:szCs w:val="22"/>
        </w:rPr>
        <w:t>. Contra la resolución de cada concurso, que agota la vía administrativa, podrá interponerse recurso contencioso-administrativo en el plazo de dos meses, contados a partir del día siguiente al de su publicación, ante el Juzgado de lo Contencioso-Administrativo correspondiente, de conformidad con lo dispuesto en la Ley 29/1998, de 13 de julio, reguladora de la Jurisdicción Contencioso-Administrativa.</w:t>
      </w:r>
    </w:p>
    <w:p w14:paraId="15CC0D55" w14:textId="77777777" w:rsidR="00EE17C0" w:rsidRPr="00146042" w:rsidRDefault="00EE17C0" w:rsidP="00996E7D">
      <w:pPr>
        <w:pStyle w:val="Textoindependiente"/>
        <w:spacing w:line="276" w:lineRule="auto"/>
        <w:rPr>
          <w:sz w:val="22"/>
          <w:szCs w:val="22"/>
        </w:rPr>
      </w:pPr>
    </w:p>
    <w:p w14:paraId="5028303F" w14:textId="77777777" w:rsidR="00EE17C0" w:rsidRPr="00146042" w:rsidRDefault="008D481D" w:rsidP="00996E7D">
      <w:pPr>
        <w:pStyle w:val="Textoindependiente"/>
        <w:spacing w:line="276" w:lineRule="auto"/>
        <w:ind w:left="101" w:right="107"/>
        <w:jc w:val="both"/>
        <w:rPr>
          <w:sz w:val="22"/>
          <w:szCs w:val="22"/>
        </w:rPr>
      </w:pPr>
      <w:r w:rsidRPr="00146042">
        <w:rPr>
          <w:sz w:val="22"/>
          <w:szCs w:val="22"/>
        </w:rPr>
        <w:t>No obstante, los interesados podrán optar por interponer contra esta resolución recurso de reposición, en el plazo de un mes, ante el mismo órgano que la dicta, en cuyo caso no cabrá interponer recurso contencioso-administrativo en tanto recaiga resolución expresa o presunta del recurso de reposición, de</w:t>
      </w:r>
      <w:r w:rsidR="008E0973">
        <w:rPr>
          <w:sz w:val="22"/>
          <w:szCs w:val="22"/>
        </w:rPr>
        <w:t xml:space="preserve"> </w:t>
      </w:r>
      <w:r w:rsidRPr="00146042">
        <w:rPr>
          <w:sz w:val="22"/>
          <w:szCs w:val="22"/>
        </w:rPr>
        <w:t>acuerdo con lo dispuesto en el artículo 123 y siguiente de la Ley 39/2015, de 1 de octubre, del Procedimiento Administrativo Común de las Administraciones Públicas.</w:t>
      </w:r>
    </w:p>
    <w:sectPr w:rsidR="00EE17C0" w:rsidRPr="00146042">
      <w:headerReference w:type="default" r:id="rId7"/>
      <w:footerReference w:type="default" r:id="rId8"/>
      <w:pgSz w:w="11910" w:h="16840"/>
      <w:pgMar w:top="3280" w:right="740" w:bottom="920" w:left="1600" w:header="781"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853B" w14:textId="77777777" w:rsidR="0065195B" w:rsidRDefault="0065195B">
      <w:r>
        <w:separator/>
      </w:r>
    </w:p>
  </w:endnote>
  <w:endnote w:type="continuationSeparator" w:id="0">
    <w:p w14:paraId="26042C73" w14:textId="77777777" w:rsidR="0065195B" w:rsidRDefault="0065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9D82" w14:textId="77777777" w:rsidR="00EE17C0" w:rsidRDefault="00892BB3">
    <w:pPr>
      <w:pStyle w:val="Textoindependiente"/>
      <w:spacing w:line="14" w:lineRule="auto"/>
      <w:rPr>
        <w:sz w:val="18"/>
      </w:rPr>
    </w:pPr>
    <w:r>
      <w:rPr>
        <w:noProof/>
        <w:lang w:val="es-ES" w:eastAsia="es-ES"/>
      </w:rPr>
      <mc:AlternateContent>
        <mc:Choice Requires="wps">
          <w:drawing>
            <wp:anchor distT="0" distB="0" distL="114300" distR="114300" simplePos="0" relativeHeight="251658240" behindDoc="1" locked="0" layoutInCell="1" allowOverlap="1" wp14:anchorId="6E8E3521" wp14:editId="60992B3F">
              <wp:simplePos x="0" y="0"/>
              <wp:positionH relativeFrom="page">
                <wp:posOffset>6860540</wp:posOffset>
              </wp:positionH>
              <wp:positionV relativeFrom="page">
                <wp:posOffset>10094595</wp:posOffset>
              </wp:positionV>
              <wp:extent cx="196850" cy="158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CFE41" w14:textId="77777777" w:rsidR="00EE17C0" w:rsidRPr="00C57BE5" w:rsidRDefault="008D481D">
                          <w:pPr>
                            <w:spacing w:before="11"/>
                            <w:ind w:left="60"/>
                            <w:rPr>
                              <w:sz w:val="18"/>
                              <w:szCs w:val="20"/>
                            </w:rPr>
                          </w:pPr>
                          <w:r w:rsidRPr="00C57BE5">
                            <w:rPr>
                              <w:sz w:val="18"/>
                              <w:szCs w:val="20"/>
                            </w:rPr>
                            <w:fldChar w:fldCharType="begin"/>
                          </w:r>
                          <w:r w:rsidRPr="00C57BE5">
                            <w:rPr>
                              <w:sz w:val="18"/>
                              <w:szCs w:val="20"/>
                            </w:rPr>
                            <w:instrText xml:space="preserve"> PAGE </w:instrText>
                          </w:r>
                          <w:r w:rsidRPr="00C57BE5">
                            <w:rPr>
                              <w:sz w:val="18"/>
                              <w:szCs w:val="20"/>
                            </w:rPr>
                            <w:fldChar w:fldCharType="separate"/>
                          </w:r>
                          <w:r w:rsidR="00171164">
                            <w:rPr>
                              <w:noProof/>
                              <w:sz w:val="18"/>
                              <w:szCs w:val="20"/>
                            </w:rPr>
                            <w:t>11</w:t>
                          </w:r>
                          <w:r w:rsidRPr="00C57BE5">
                            <w:rPr>
                              <w:sz w:val="18"/>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E3521" id="_x0000_t202" coordsize="21600,21600" o:spt="202" path="m,l,21600r21600,l21600,xe">
              <v:stroke joinstyle="miter"/>
              <v:path gradientshapeok="t" o:connecttype="rect"/>
            </v:shapetype>
            <v:shape id="Text Box 1" o:spid="_x0000_s1026" type="#_x0000_t202" style="position:absolute;margin-left:540.2pt;margin-top:794.85pt;width:15.5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" filled="f" stroked="f">
              <v:textbox inset="0,0,0,0">
                <w:txbxContent>
                  <w:p w14:paraId="6F1CFE41" w14:textId="77777777" w:rsidR="00EE17C0" w:rsidRPr="00C57BE5" w:rsidRDefault="008D481D">
                    <w:pPr>
                      <w:spacing w:before="11"/>
                      <w:ind w:left="60"/>
                      <w:rPr>
                        <w:sz w:val="18"/>
                        <w:szCs w:val="20"/>
                      </w:rPr>
                    </w:pPr>
                    <w:r w:rsidRPr="00C57BE5">
                      <w:rPr>
                        <w:sz w:val="18"/>
                        <w:szCs w:val="20"/>
                      </w:rPr>
                      <w:fldChar w:fldCharType="begin"/>
                    </w:r>
                    <w:r w:rsidRPr="00C57BE5">
                      <w:rPr>
                        <w:sz w:val="18"/>
                        <w:szCs w:val="20"/>
                      </w:rPr>
                      <w:instrText xml:space="preserve"> PAGE </w:instrText>
                    </w:r>
                    <w:r w:rsidRPr="00C57BE5">
                      <w:rPr>
                        <w:sz w:val="18"/>
                        <w:szCs w:val="20"/>
                      </w:rPr>
                      <w:fldChar w:fldCharType="separate"/>
                    </w:r>
                    <w:r w:rsidR="00171164">
                      <w:rPr>
                        <w:noProof/>
                        <w:sz w:val="18"/>
                        <w:szCs w:val="20"/>
                      </w:rPr>
                      <w:t>11</w:t>
                    </w:r>
                    <w:r w:rsidRPr="00C57BE5">
                      <w:rPr>
                        <w:sz w:val="18"/>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ED2DF" w14:textId="77777777" w:rsidR="0065195B" w:rsidRDefault="0065195B">
      <w:r>
        <w:separator/>
      </w:r>
    </w:p>
  </w:footnote>
  <w:footnote w:type="continuationSeparator" w:id="0">
    <w:p w14:paraId="4D0B1736" w14:textId="77777777" w:rsidR="0065195B" w:rsidRDefault="0065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AA41" w14:textId="77777777" w:rsidR="00EE17C0" w:rsidRPr="008D481D" w:rsidRDefault="008D481D" w:rsidP="008D481D">
    <w:pPr>
      <w:pStyle w:val="Encabezado"/>
    </w:pPr>
    <w:r>
      <w:rPr>
        <w:noProof/>
        <w:lang w:val="es-ES" w:eastAsia="es-ES"/>
      </w:rPr>
      <w:drawing>
        <wp:inline distT="0" distB="0" distL="0" distR="0" wp14:anchorId="669F72D3" wp14:editId="0E04F095">
          <wp:extent cx="532800" cy="1440000"/>
          <wp:effectExtent l="0" t="0" r="63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 UEx 3 - Fondo blanco.png"/>
                  <pic:cNvPicPr/>
                </pic:nvPicPr>
                <pic:blipFill>
                  <a:blip r:embed="rId1">
                    <a:extLst>
                      <a:ext uri="{28A0092B-C50C-407E-A947-70E740481C1C}">
                        <a14:useLocalDpi xmlns:a14="http://schemas.microsoft.com/office/drawing/2010/main" val="0"/>
                      </a:ext>
                    </a:extLst>
                  </a:blip>
                  <a:stretch>
                    <a:fillRect/>
                  </a:stretch>
                </pic:blipFill>
                <pic:spPr>
                  <a:xfrm>
                    <a:off x="0" y="0"/>
                    <a:ext cx="5328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775"/>
    <w:multiLevelType w:val="hybridMultilevel"/>
    <w:tmpl w:val="91D87636"/>
    <w:lvl w:ilvl="0" w:tplc="5E3A6AC6">
      <w:start w:val="1"/>
      <w:numFmt w:val="lowerLetter"/>
      <w:lvlText w:val="%1)"/>
      <w:lvlJc w:val="left"/>
      <w:pPr>
        <w:ind w:left="335" w:hanging="234"/>
        <w:jc w:val="left"/>
      </w:pPr>
      <w:rPr>
        <w:rFonts w:ascii="Arial" w:eastAsia="Arial" w:hAnsi="Arial" w:cs="Arial" w:hint="default"/>
        <w:spacing w:val="-1"/>
        <w:w w:val="100"/>
        <w:sz w:val="20"/>
        <w:szCs w:val="20"/>
      </w:rPr>
    </w:lvl>
    <w:lvl w:ilvl="1" w:tplc="B64E4694">
      <w:numFmt w:val="bullet"/>
      <w:lvlText w:val="•"/>
      <w:lvlJc w:val="left"/>
      <w:pPr>
        <w:ind w:left="1262" w:hanging="234"/>
      </w:pPr>
      <w:rPr>
        <w:rFonts w:hint="default"/>
      </w:rPr>
    </w:lvl>
    <w:lvl w:ilvl="2" w:tplc="FB8A7E8E">
      <w:numFmt w:val="bullet"/>
      <w:lvlText w:val="•"/>
      <w:lvlJc w:val="left"/>
      <w:pPr>
        <w:ind w:left="2184" w:hanging="234"/>
      </w:pPr>
      <w:rPr>
        <w:rFonts w:hint="default"/>
      </w:rPr>
    </w:lvl>
    <w:lvl w:ilvl="3" w:tplc="AC5E15C8">
      <w:numFmt w:val="bullet"/>
      <w:lvlText w:val="•"/>
      <w:lvlJc w:val="left"/>
      <w:pPr>
        <w:ind w:left="3107" w:hanging="234"/>
      </w:pPr>
      <w:rPr>
        <w:rFonts w:hint="default"/>
      </w:rPr>
    </w:lvl>
    <w:lvl w:ilvl="4" w:tplc="F6AE3410">
      <w:numFmt w:val="bullet"/>
      <w:lvlText w:val="•"/>
      <w:lvlJc w:val="left"/>
      <w:pPr>
        <w:ind w:left="4029" w:hanging="234"/>
      </w:pPr>
      <w:rPr>
        <w:rFonts w:hint="default"/>
      </w:rPr>
    </w:lvl>
    <w:lvl w:ilvl="5" w:tplc="A92EBB88">
      <w:numFmt w:val="bullet"/>
      <w:lvlText w:val="•"/>
      <w:lvlJc w:val="left"/>
      <w:pPr>
        <w:ind w:left="4952" w:hanging="234"/>
      </w:pPr>
      <w:rPr>
        <w:rFonts w:hint="default"/>
      </w:rPr>
    </w:lvl>
    <w:lvl w:ilvl="6" w:tplc="D7FC7FCC">
      <w:numFmt w:val="bullet"/>
      <w:lvlText w:val="•"/>
      <w:lvlJc w:val="left"/>
      <w:pPr>
        <w:ind w:left="5874" w:hanging="234"/>
      </w:pPr>
      <w:rPr>
        <w:rFonts w:hint="default"/>
      </w:rPr>
    </w:lvl>
    <w:lvl w:ilvl="7" w:tplc="3B8E1EEA">
      <w:numFmt w:val="bullet"/>
      <w:lvlText w:val="•"/>
      <w:lvlJc w:val="left"/>
      <w:pPr>
        <w:ind w:left="6797" w:hanging="234"/>
      </w:pPr>
      <w:rPr>
        <w:rFonts w:hint="default"/>
      </w:rPr>
    </w:lvl>
    <w:lvl w:ilvl="8" w:tplc="47BC8A9A">
      <w:numFmt w:val="bullet"/>
      <w:lvlText w:val="•"/>
      <w:lvlJc w:val="left"/>
      <w:pPr>
        <w:ind w:left="7719" w:hanging="234"/>
      </w:pPr>
      <w:rPr>
        <w:rFonts w:hint="default"/>
      </w:rPr>
    </w:lvl>
  </w:abstractNum>
  <w:abstractNum w:abstractNumId="1" w15:restartNumberingAfterBreak="0">
    <w:nsid w:val="1E9C7D22"/>
    <w:multiLevelType w:val="hybridMultilevel"/>
    <w:tmpl w:val="962CA866"/>
    <w:lvl w:ilvl="0" w:tplc="C3E4A23E">
      <w:numFmt w:val="bullet"/>
      <w:lvlText w:val="−"/>
      <w:lvlJc w:val="left"/>
      <w:pPr>
        <w:ind w:left="101" w:hanging="117"/>
      </w:pPr>
      <w:rPr>
        <w:rFonts w:ascii="Calibri" w:eastAsia="Calibri" w:hAnsi="Calibri" w:cs="Calibri" w:hint="default"/>
        <w:w w:val="61"/>
        <w:sz w:val="22"/>
        <w:szCs w:val="22"/>
      </w:rPr>
    </w:lvl>
    <w:lvl w:ilvl="1" w:tplc="CA86F998">
      <w:numFmt w:val="bullet"/>
      <w:lvlText w:val="•"/>
      <w:lvlJc w:val="left"/>
      <w:pPr>
        <w:ind w:left="1046" w:hanging="117"/>
      </w:pPr>
      <w:rPr>
        <w:rFonts w:hint="default"/>
      </w:rPr>
    </w:lvl>
    <w:lvl w:ilvl="2" w:tplc="D844451C">
      <w:numFmt w:val="bullet"/>
      <w:lvlText w:val="•"/>
      <w:lvlJc w:val="left"/>
      <w:pPr>
        <w:ind w:left="1992" w:hanging="117"/>
      </w:pPr>
      <w:rPr>
        <w:rFonts w:hint="default"/>
      </w:rPr>
    </w:lvl>
    <w:lvl w:ilvl="3" w:tplc="99CE1AE8">
      <w:numFmt w:val="bullet"/>
      <w:lvlText w:val="•"/>
      <w:lvlJc w:val="left"/>
      <w:pPr>
        <w:ind w:left="2939" w:hanging="117"/>
      </w:pPr>
      <w:rPr>
        <w:rFonts w:hint="default"/>
      </w:rPr>
    </w:lvl>
    <w:lvl w:ilvl="4" w:tplc="BB2AE90C">
      <w:numFmt w:val="bullet"/>
      <w:lvlText w:val="•"/>
      <w:lvlJc w:val="left"/>
      <w:pPr>
        <w:ind w:left="3885" w:hanging="117"/>
      </w:pPr>
      <w:rPr>
        <w:rFonts w:hint="default"/>
      </w:rPr>
    </w:lvl>
    <w:lvl w:ilvl="5" w:tplc="2ABA9996">
      <w:numFmt w:val="bullet"/>
      <w:lvlText w:val="•"/>
      <w:lvlJc w:val="left"/>
      <w:pPr>
        <w:ind w:left="4832" w:hanging="117"/>
      </w:pPr>
      <w:rPr>
        <w:rFonts w:hint="default"/>
      </w:rPr>
    </w:lvl>
    <w:lvl w:ilvl="6" w:tplc="B55E5072">
      <w:numFmt w:val="bullet"/>
      <w:lvlText w:val="•"/>
      <w:lvlJc w:val="left"/>
      <w:pPr>
        <w:ind w:left="5778" w:hanging="117"/>
      </w:pPr>
      <w:rPr>
        <w:rFonts w:hint="default"/>
      </w:rPr>
    </w:lvl>
    <w:lvl w:ilvl="7" w:tplc="A16A090A">
      <w:numFmt w:val="bullet"/>
      <w:lvlText w:val="•"/>
      <w:lvlJc w:val="left"/>
      <w:pPr>
        <w:ind w:left="6725" w:hanging="117"/>
      </w:pPr>
      <w:rPr>
        <w:rFonts w:hint="default"/>
      </w:rPr>
    </w:lvl>
    <w:lvl w:ilvl="8" w:tplc="40A0B9DA">
      <w:numFmt w:val="bullet"/>
      <w:lvlText w:val="•"/>
      <w:lvlJc w:val="left"/>
      <w:pPr>
        <w:ind w:left="7671" w:hanging="117"/>
      </w:pPr>
      <w:rPr>
        <w:rFonts w:hint="default"/>
      </w:rPr>
    </w:lvl>
  </w:abstractNum>
  <w:abstractNum w:abstractNumId="2" w15:restartNumberingAfterBreak="0">
    <w:nsid w:val="215E454D"/>
    <w:multiLevelType w:val="hybridMultilevel"/>
    <w:tmpl w:val="ACE2CB7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2D91DF6"/>
    <w:multiLevelType w:val="hybridMultilevel"/>
    <w:tmpl w:val="529802D8"/>
    <w:lvl w:ilvl="0" w:tplc="721028E8">
      <w:start w:val="2"/>
      <w:numFmt w:val="decimal"/>
      <w:lvlText w:val="%1."/>
      <w:lvlJc w:val="left"/>
      <w:pPr>
        <w:ind w:left="101" w:hanging="265"/>
        <w:jc w:val="left"/>
      </w:pPr>
      <w:rPr>
        <w:rFonts w:ascii="Arial" w:eastAsia="Arial" w:hAnsi="Arial" w:cs="Arial" w:hint="default"/>
        <w:spacing w:val="-1"/>
        <w:w w:val="100"/>
        <w:sz w:val="20"/>
        <w:szCs w:val="20"/>
      </w:rPr>
    </w:lvl>
    <w:lvl w:ilvl="1" w:tplc="95DCADE0">
      <w:numFmt w:val="bullet"/>
      <w:lvlText w:val="•"/>
      <w:lvlJc w:val="left"/>
      <w:pPr>
        <w:ind w:left="1046" w:hanging="265"/>
      </w:pPr>
      <w:rPr>
        <w:rFonts w:hint="default"/>
      </w:rPr>
    </w:lvl>
    <w:lvl w:ilvl="2" w:tplc="DF963A88">
      <w:numFmt w:val="bullet"/>
      <w:lvlText w:val="•"/>
      <w:lvlJc w:val="left"/>
      <w:pPr>
        <w:ind w:left="1992" w:hanging="265"/>
      </w:pPr>
      <w:rPr>
        <w:rFonts w:hint="default"/>
      </w:rPr>
    </w:lvl>
    <w:lvl w:ilvl="3" w:tplc="F53C8CA4">
      <w:numFmt w:val="bullet"/>
      <w:lvlText w:val="•"/>
      <w:lvlJc w:val="left"/>
      <w:pPr>
        <w:ind w:left="2939" w:hanging="265"/>
      </w:pPr>
      <w:rPr>
        <w:rFonts w:hint="default"/>
      </w:rPr>
    </w:lvl>
    <w:lvl w:ilvl="4" w:tplc="F77CE5A2">
      <w:numFmt w:val="bullet"/>
      <w:lvlText w:val="•"/>
      <w:lvlJc w:val="left"/>
      <w:pPr>
        <w:ind w:left="3885" w:hanging="265"/>
      </w:pPr>
      <w:rPr>
        <w:rFonts w:hint="default"/>
      </w:rPr>
    </w:lvl>
    <w:lvl w:ilvl="5" w:tplc="263C21F4">
      <w:numFmt w:val="bullet"/>
      <w:lvlText w:val="•"/>
      <w:lvlJc w:val="left"/>
      <w:pPr>
        <w:ind w:left="4832" w:hanging="265"/>
      </w:pPr>
      <w:rPr>
        <w:rFonts w:hint="default"/>
      </w:rPr>
    </w:lvl>
    <w:lvl w:ilvl="6" w:tplc="0E04F39A">
      <w:numFmt w:val="bullet"/>
      <w:lvlText w:val="•"/>
      <w:lvlJc w:val="left"/>
      <w:pPr>
        <w:ind w:left="5778" w:hanging="265"/>
      </w:pPr>
      <w:rPr>
        <w:rFonts w:hint="default"/>
      </w:rPr>
    </w:lvl>
    <w:lvl w:ilvl="7" w:tplc="219A823A">
      <w:numFmt w:val="bullet"/>
      <w:lvlText w:val="•"/>
      <w:lvlJc w:val="left"/>
      <w:pPr>
        <w:ind w:left="6725" w:hanging="265"/>
      </w:pPr>
      <w:rPr>
        <w:rFonts w:hint="default"/>
      </w:rPr>
    </w:lvl>
    <w:lvl w:ilvl="8" w:tplc="4C886AF6">
      <w:numFmt w:val="bullet"/>
      <w:lvlText w:val="•"/>
      <w:lvlJc w:val="left"/>
      <w:pPr>
        <w:ind w:left="7671" w:hanging="265"/>
      </w:pPr>
      <w:rPr>
        <w:rFonts w:hint="default"/>
      </w:rPr>
    </w:lvl>
  </w:abstractNum>
  <w:abstractNum w:abstractNumId="4" w15:restartNumberingAfterBreak="0">
    <w:nsid w:val="24626EE8"/>
    <w:multiLevelType w:val="hybridMultilevel"/>
    <w:tmpl w:val="1CAA102A"/>
    <w:lvl w:ilvl="0" w:tplc="91A8404A">
      <w:start w:val="2"/>
      <w:numFmt w:val="decimal"/>
      <w:lvlText w:val="%1."/>
      <w:lvlJc w:val="left"/>
      <w:pPr>
        <w:ind w:left="101" w:hanging="262"/>
        <w:jc w:val="left"/>
      </w:pPr>
      <w:rPr>
        <w:rFonts w:ascii="Arial" w:eastAsia="Arial" w:hAnsi="Arial" w:cs="Arial" w:hint="default"/>
        <w:w w:val="100"/>
        <w:sz w:val="20"/>
        <w:szCs w:val="20"/>
      </w:rPr>
    </w:lvl>
    <w:lvl w:ilvl="1" w:tplc="EA0A166E">
      <w:numFmt w:val="bullet"/>
      <w:lvlText w:val="•"/>
      <w:lvlJc w:val="left"/>
      <w:pPr>
        <w:ind w:left="1046" w:hanging="262"/>
      </w:pPr>
      <w:rPr>
        <w:rFonts w:hint="default"/>
      </w:rPr>
    </w:lvl>
    <w:lvl w:ilvl="2" w:tplc="D884E284">
      <w:numFmt w:val="bullet"/>
      <w:lvlText w:val="•"/>
      <w:lvlJc w:val="left"/>
      <w:pPr>
        <w:ind w:left="1992" w:hanging="262"/>
      </w:pPr>
      <w:rPr>
        <w:rFonts w:hint="default"/>
      </w:rPr>
    </w:lvl>
    <w:lvl w:ilvl="3" w:tplc="626891D4">
      <w:numFmt w:val="bullet"/>
      <w:lvlText w:val="•"/>
      <w:lvlJc w:val="left"/>
      <w:pPr>
        <w:ind w:left="2939" w:hanging="262"/>
      </w:pPr>
      <w:rPr>
        <w:rFonts w:hint="default"/>
      </w:rPr>
    </w:lvl>
    <w:lvl w:ilvl="4" w:tplc="E7902590">
      <w:numFmt w:val="bullet"/>
      <w:lvlText w:val="•"/>
      <w:lvlJc w:val="left"/>
      <w:pPr>
        <w:ind w:left="3885" w:hanging="262"/>
      </w:pPr>
      <w:rPr>
        <w:rFonts w:hint="default"/>
      </w:rPr>
    </w:lvl>
    <w:lvl w:ilvl="5" w:tplc="80FE1D76">
      <w:numFmt w:val="bullet"/>
      <w:lvlText w:val="•"/>
      <w:lvlJc w:val="left"/>
      <w:pPr>
        <w:ind w:left="4832" w:hanging="262"/>
      </w:pPr>
      <w:rPr>
        <w:rFonts w:hint="default"/>
      </w:rPr>
    </w:lvl>
    <w:lvl w:ilvl="6" w:tplc="7C82E2FC">
      <w:numFmt w:val="bullet"/>
      <w:lvlText w:val="•"/>
      <w:lvlJc w:val="left"/>
      <w:pPr>
        <w:ind w:left="5778" w:hanging="262"/>
      </w:pPr>
      <w:rPr>
        <w:rFonts w:hint="default"/>
      </w:rPr>
    </w:lvl>
    <w:lvl w:ilvl="7" w:tplc="952C3DDA">
      <w:numFmt w:val="bullet"/>
      <w:lvlText w:val="•"/>
      <w:lvlJc w:val="left"/>
      <w:pPr>
        <w:ind w:left="6725" w:hanging="262"/>
      </w:pPr>
      <w:rPr>
        <w:rFonts w:hint="default"/>
      </w:rPr>
    </w:lvl>
    <w:lvl w:ilvl="8" w:tplc="22743246">
      <w:numFmt w:val="bullet"/>
      <w:lvlText w:val="•"/>
      <w:lvlJc w:val="left"/>
      <w:pPr>
        <w:ind w:left="7671" w:hanging="262"/>
      </w:pPr>
      <w:rPr>
        <w:rFonts w:hint="default"/>
      </w:rPr>
    </w:lvl>
  </w:abstractNum>
  <w:abstractNum w:abstractNumId="5" w15:restartNumberingAfterBreak="0">
    <w:nsid w:val="24A637E1"/>
    <w:multiLevelType w:val="hybridMultilevel"/>
    <w:tmpl w:val="BFF01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8066C4"/>
    <w:multiLevelType w:val="hybridMultilevel"/>
    <w:tmpl w:val="7AC68510"/>
    <w:lvl w:ilvl="0" w:tplc="50C615F0">
      <w:start w:val="2"/>
      <w:numFmt w:val="decimal"/>
      <w:lvlText w:val="%1."/>
      <w:lvlJc w:val="left"/>
      <w:pPr>
        <w:ind w:left="101" w:hanging="251"/>
        <w:jc w:val="left"/>
      </w:pPr>
      <w:rPr>
        <w:rFonts w:ascii="Arial" w:eastAsia="Arial" w:hAnsi="Arial" w:cs="Arial" w:hint="default"/>
        <w:w w:val="100"/>
        <w:sz w:val="20"/>
        <w:szCs w:val="20"/>
      </w:rPr>
    </w:lvl>
    <w:lvl w:ilvl="1" w:tplc="EBAA6746">
      <w:numFmt w:val="bullet"/>
      <w:lvlText w:val="•"/>
      <w:lvlJc w:val="left"/>
      <w:pPr>
        <w:ind w:left="1046" w:hanging="251"/>
      </w:pPr>
      <w:rPr>
        <w:rFonts w:hint="default"/>
      </w:rPr>
    </w:lvl>
    <w:lvl w:ilvl="2" w:tplc="6228FED0">
      <w:numFmt w:val="bullet"/>
      <w:lvlText w:val="•"/>
      <w:lvlJc w:val="left"/>
      <w:pPr>
        <w:ind w:left="1992" w:hanging="251"/>
      </w:pPr>
      <w:rPr>
        <w:rFonts w:hint="default"/>
      </w:rPr>
    </w:lvl>
    <w:lvl w:ilvl="3" w:tplc="32CAC3C8">
      <w:numFmt w:val="bullet"/>
      <w:lvlText w:val="•"/>
      <w:lvlJc w:val="left"/>
      <w:pPr>
        <w:ind w:left="2939" w:hanging="251"/>
      </w:pPr>
      <w:rPr>
        <w:rFonts w:hint="default"/>
      </w:rPr>
    </w:lvl>
    <w:lvl w:ilvl="4" w:tplc="84DEC2A4">
      <w:numFmt w:val="bullet"/>
      <w:lvlText w:val="•"/>
      <w:lvlJc w:val="left"/>
      <w:pPr>
        <w:ind w:left="3885" w:hanging="251"/>
      </w:pPr>
      <w:rPr>
        <w:rFonts w:hint="default"/>
      </w:rPr>
    </w:lvl>
    <w:lvl w:ilvl="5" w:tplc="9C6C7B1C">
      <w:numFmt w:val="bullet"/>
      <w:lvlText w:val="•"/>
      <w:lvlJc w:val="left"/>
      <w:pPr>
        <w:ind w:left="4832" w:hanging="251"/>
      </w:pPr>
      <w:rPr>
        <w:rFonts w:hint="default"/>
      </w:rPr>
    </w:lvl>
    <w:lvl w:ilvl="6" w:tplc="52ECBF4A">
      <w:numFmt w:val="bullet"/>
      <w:lvlText w:val="•"/>
      <w:lvlJc w:val="left"/>
      <w:pPr>
        <w:ind w:left="5778" w:hanging="251"/>
      </w:pPr>
      <w:rPr>
        <w:rFonts w:hint="default"/>
      </w:rPr>
    </w:lvl>
    <w:lvl w:ilvl="7" w:tplc="155A6846">
      <w:numFmt w:val="bullet"/>
      <w:lvlText w:val="•"/>
      <w:lvlJc w:val="left"/>
      <w:pPr>
        <w:ind w:left="6725" w:hanging="251"/>
      </w:pPr>
      <w:rPr>
        <w:rFonts w:hint="default"/>
      </w:rPr>
    </w:lvl>
    <w:lvl w:ilvl="8" w:tplc="C7520A1E">
      <w:numFmt w:val="bullet"/>
      <w:lvlText w:val="•"/>
      <w:lvlJc w:val="left"/>
      <w:pPr>
        <w:ind w:left="7671" w:hanging="251"/>
      </w:pPr>
      <w:rPr>
        <w:rFonts w:hint="default"/>
      </w:rPr>
    </w:lvl>
  </w:abstractNum>
  <w:abstractNum w:abstractNumId="7" w15:restartNumberingAfterBreak="0">
    <w:nsid w:val="27B20C14"/>
    <w:multiLevelType w:val="hybridMultilevel"/>
    <w:tmpl w:val="85A81C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206323"/>
    <w:multiLevelType w:val="hybridMultilevel"/>
    <w:tmpl w:val="07DC04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7F01DB"/>
    <w:multiLevelType w:val="hybridMultilevel"/>
    <w:tmpl w:val="B568DAAC"/>
    <w:lvl w:ilvl="0" w:tplc="B7523F46">
      <w:start w:val="1"/>
      <w:numFmt w:val="decimal"/>
      <w:lvlText w:val="%1."/>
      <w:lvlJc w:val="left"/>
      <w:pPr>
        <w:ind w:left="101" w:hanging="244"/>
        <w:jc w:val="left"/>
      </w:pPr>
      <w:rPr>
        <w:rFonts w:ascii="Arial" w:eastAsia="Arial" w:hAnsi="Arial" w:cs="Arial" w:hint="default"/>
        <w:spacing w:val="-1"/>
        <w:w w:val="100"/>
        <w:sz w:val="20"/>
        <w:szCs w:val="20"/>
      </w:rPr>
    </w:lvl>
    <w:lvl w:ilvl="1" w:tplc="DFC637BE">
      <w:numFmt w:val="bullet"/>
      <w:lvlText w:val="•"/>
      <w:lvlJc w:val="left"/>
      <w:pPr>
        <w:ind w:left="1046" w:hanging="244"/>
      </w:pPr>
      <w:rPr>
        <w:rFonts w:hint="default"/>
      </w:rPr>
    </w:lvl>
    <w:lvl w:ilvl="2" w:tplc="F0C8CB04">
      <w:numFmt w:val="bullet"/>
      <w:lvlText w:val="•"/>
      <w:lvlJc w:val="left"/>
      <w:pPr>
        <w:ind w:left="1992" w:hanging="244"/>
      </w:pPr>
      <w:rPr>
        <w:rFonts w:hint="default"/>
      </w:rPr>
    </w:lvl>
    <w:lvl w:ilvl="3" w:tplc="F06C289C">
      <w:numFmt w:val="bullet"/>
      <w:lvlText w:val="•"/>
      <w:lvlJc w:val="left"/>
      <w:pPr>
        <w:ind w:left="2939" w:hanging="244"/>
      </w:pPr>
      <w:rPr>
        <w:rFonts w:hint="default"/>
      </w:rPr>
    </w:lvl>
    <w:lvl w:ilvl="4" w:tplc="3274ED0A">
      <w:numFmt w:val="bullet"/>
      <w:lvlText w:val="•"/>
      <w:lvlJc w:val="left"/>
      <w:pPr>
        <w:ind w:left="3885" w:hanging="244"/>
      </w:pPr>
      <w:rPr>
        <w:rFonts w:hint="default"/>
      </w:rPr>
    </w:lvl>
    <w:lvl w:ilvl="5" w:tplc="5E068FEC">
      <w:numFmt w:val="bullet"/>
      <w:lvlText w:val="•"/>
      <w:lvlJc w:val="left"/>
      <w:pPr>
        <w:ind w:left="4832" w:hanging="244"/>
      </w:pPr>
      <w:rPr>
        <w:rFonts w:hint="default"/>
      </w:rPr>
    </w:lvl>
    <w:lvl w:ilvl="6" w:tplc="DE04BF36">
      <w:numFmt w:val="bullet"/>
      <w:lvlText w:val="•"/>
      <w:lvlJc w:val="left"/>
      <w:pPr>
        <w:ind w:left="5778" w:hanging="244"/>
      </w:pPr>
      <w:rPr>
        <w:rFonts w:hint="default"/>
      </w:rPr>
    </w:lvl>
    <w:lvl w:ilvl="7" w:tplc="1FE4C4CA">
      <w:numFmt w:val="bullet"/>
      <w:lvlText w:val="•"/>
      <w:lvlJc w:val="left"/>
      <w:pPr>
        <w:ind w:left="6725" w:hanging="244"/>
      </w:pPr>
      <w:rPr>
        <w:rFonts w:hint="default"/>
      </w:rPr>
    </w:lvl>
    <w:lvl w:ilvl="8" w:tplc="1F82289C">
      <w:numFmt w:val="bullet"/>
      <w:lvlText w:val="•"/>
      <w:lvlJc w:val="left"/>
      <w:pPr>
        <w:ind w:left="7671" w:hanging="244"/>
      </w:pPr>
      <w:rPr>
        <w:rFonts w:hint="default"/>
      </w:rPr>
    </w:lvl>
  </w:abstractNum>
  <w:abstractNum w:abstractNumId="10" w15:restartNumberingAfterBreak="0">
    <w:nsid w:val="2AE9602C"/>
    <w:multiLevelType w:val="hybridMultilevel"/>
    <w:tmpl w:val="63702752"/>
    <w:lvl w:ilvl="0" w:tplc="F2427316">
      <w:start w:val="1"/>
      <w:numFmt w:val="decimal"/>
      <w:lvlText w:val="%1."/>
      <w:lvlJc w:val="left"/>
      <w:pPr>
        <w:ind w:left="101" w:hanging="223"/>
        <w:jc w:val="left"/>
      </w:pPr>
      <w:rPr>
        <w:rFonts w:ascii="Arial" w:eastAsia="Arial" w:hAnsi="Arial" w:cs="Arial" w:hint="default"/>
        <w:spacing w:val="-1"/>
        <w:w w:val="100"/>
        <w:sz w:val="20"/>
        <w:szCs w:val="20"/>
      </w:rPr>
    </w:lvl>
    <w:lvl w:ilvl="1" w:tplc="979A7F8A">
      <w:numFmt w:val="bullet"/>
      <w:lvlText w:val="-"/>
      <w:lvlJc w:val="left"/>
      <w:pPr>
        <w:ind w:left="944" w:hanging="123"/>
      </w:pPr>
      <w:rPr>
        <w:rFonts w:ascii="Arial" w:eastAsia="Arial" w:hAnsi="Arial" w:cs="Arial" w:hint="default"/>
        <w:w w:val="100"/>
        <w:sz w:val="20"/>
        <w:szCs w:val="20"/>
      </w:rPr>
    </w:lvl>
    <w:lvl w:ilvl="2" w:tplc="3172455C">
      <w:numFmt w:val="bullet"/>
      <w:lvlText w:val="•"/>
      <w:lvlJc w:val="left"/>
      <w:pPr>
        <w:ind w:left="1898" w:hanging="123"/>
      </w:pPr>
      <w:rPr>
        <w:rFonts w:hint="default"/>
      </w:rPr>
    </w:lvl>
    <w:lvl w:ilvl="3" w:tplc="27A42E92">
      <w:numFmt w:val="bullet"/>
      <w:lvlText w:val="•"/>
      <w:lvlJc w:val="left"/>
      <w:pPr>
        <w:ind w:left="2856" w:hanging="123"/>
      </w:pPr>
      <w:rPr>
        <w:rFonts w:hint="default"/>
      </w:rPr>
    </w:lvl>
    <w:lvl w:ilvl="4" w:tplc="20CA538C">
      <w:numFmt w:val="bullet"/>
      <w:lvlText w:val="•"/>
      <w:lvlJc w:val="left"/>
      <w:pPr>
        <w:ind w:left="3814" w:hanging="123"/>
      </w:pPr>
      <w:rPr>
        <w:rFonts w:hint="default"/>
      </w:rPr>
    </w:lvl>
    <w:lvl w:ilvl="5" w:tplc="9AB0C124">
      <w:numFmt w:val="bullet"/>
      <w:lvlText w:val="•"/>
      <w:lvlJc w:val="left"/>
      <w:pPr>
        <w:ind w:left="4773" w:hanging="123"/>
      </w:pPr>
      <w:rPr>
        <w:rFonts w:hint="default"/>
      </w:rPr>
    </w:lvl>
    <w:lvl w:ilvl="6" w:tplc="0CBE343A">
      <w:numFmt w:val="bullet"/>
      <w:lvlText w:val="•"/>
      <w:lvlJc w:val="left"/>
      <w:pPr>
        <w:ind w:left="5731" w:hanging="123"/>
      </w:pPr>
      <w:rPr>
        <w:rFonts w:hint="default"/>
      </w:rPr>
    </w:lvl>
    <w:lvl w:ilvl="7" w:tplc="05DAE87C">
      <w:numFmt w:val="bullet"/>
      <w:lvlText w:val="•"/>
      <w:lvlJc w:val="left"/>
      <w:pPr>
        <w:ind w:left="6689" w:hanging="123"/>
      </w:pPr>
      <w:rPr>
        <w:rFonts w:hint="default"/>
      </w:rPr>
    </w:lvl>
    <w:lvl w:ilvl="8" w:tplc="81D8D102">
      <w:numFmt w:val="bullet"/>
      <w:lvlText w:val="•"/>
      <w:lvlJc w:val="left"/>
      <w:pPr>
        <w:ind w:left="7647" w:hanging="123"/>
      </w:pPr>
      <w:rPr>
        <w:rFonts w:hint="default"/>
      </w:rPr>
    </w:lvl>
  </w:abstractNum>
  <w:abstractNum w:abstractNumId="11" w15:restartNumberingAfterBreak="0">
    <w:nsid w:val="35647017"/>
    <w:multiLevelType w:val="hybridMultilevel"/>
    <w:tmpl w:val="DF94D486"/>
    <w:lvl w:ilvl="0" w:tplc="AF583BDC">
      <w:start w:val="2"/>
      <w:numFmt w:val="decimal"/>
      <w:lvlText w:val="%1."/>
      <w:lvlJc w:val="left"/>
      <w:pPr>
        <w:ind w:left="101" w:hanging="224"/>
        <w:jc w:val="left"/>
      </w:pPr>
      <w:rPr>
        <w:rFonts w:ascii="Arial" w:eastAsia="Arial" w:hAnsi="Arial" w:cs="Arial" w:hint="default"/>
        <w:w w:val="100"/>
        <w:sz w:val="20"/>
        <w:szCs w:val="20"/>
      </w:rPr>
    </w:lvl>
    <w:lvl w:ilvl="1" w:tplc="DB060FB6">
      <w:numFmt w:val="bullet"/>
      <w:lvlText w:val="•"/>
      <w:lvlJc w:val="left"/>
      <w:pPr>
        <w:ind w:left="1046" w:hanging="224"/>
      </w:pPr>
      <w:rPr>
        <w:rFonts w:hint="default"/>
      </w:rPr>
    </w:lvl>
    <w:lvl w:ilvl="2" w:tplc="1D9E818A">
      <w:numFmt w:val="bullet"/>
      <w:lvlText w:val="•"/>
      <w:lvlJc w:val="left"/>
      <w:pPr>
        <w:ind w:left="1992" w:hanging="224"/>
      </w:pPr>
      <w:rPr>
        <w:rFonts w:hint="default"/>
      </w:rPr>
    </w:lvl>
    <w:lvl w:ilvl="3" w:tplc="0A5E39FC">
      <w:numFmt w:val="bullet"/>
      <w:lvlText w:val="•"/>
      <w:lvlJc w:val="left"/>
      <w:pPr>
        <w:ind w:left="2939" w:hanging="224"/>
      </w:pPr>
      <w:rPr>
        <w:rFonts w:hint="default"/>
      </w:rPr>
    </w:lvl>
    <w:lvl w:ilvl="4" w:tplc="0456C7C4">
      <w:numFmt w:val="bullet"/>
      <w:lvlText w:val="•"/>
      <w:lvlJc w:val="left"/>
      <w:pPr>
        <w:ind w:left="3885" w:hanging="224"/>
      </w:pPr>
      <w:rPr>
        <w:rFonts w:hint="default"/>
      </w:rPr>
    </w:lvl>
    <w:lvl w:ilvl="5" w:tplc="59AA2C5A">
      <w:numFmt w:val="bullet"/>
      <w:lvlText w:val="•"/>
      <w:lvlJc w:val="left"/>
      <w:pPr>
        <w:ind w:left="4832" w:hanging="224"/>
      </w:pPr>
      <w:rPr>
        <w:rFonts w:hint="default"/>
      </w:rPr>
    </w:lvl>
    <w:lvl w:ilvl="6" w:tplc="F7E806D8">
      <w:numFmt w:val="bullet"/>
      <w:lvlText w:val="•"/>
      <w:lvlJc w:val="left"/>
      <w:pPr>
        <w:ind w:left="5778" w:hanging="224"/>
      </w:pPr>
      <w:rPr>
        <w:rFonts w:hint="default"/>
      </w:rPr>
    </w:lvl>
    <w:lvl w:ilvl="7" w:tplc="EC14629C">
      <w:numFmt w:val="bullet"/>
      <w:lvlText w:val="•"/>
      <w:lvlJc w:val="left"/>
      <w:pPr>
        <w:ind w:left="6725" w:hanging="224"/>
      </w:pPr>
      <w:rPr>
        <w:rFonts w:hint="default"/>
      </w:rPr>
    </w:lvl>
    <w:lvl w:ilvl="8" w:tplc="85548016">
      <w:numFmt w:val="bullet"/>
      <w:lvlText w:val="•"/>
      <w:lvlJc w:val="left"/>
      <w:pPr>
        <w:ind w:left="7671" w:hanging="224"/>
      </w:pPr>
      <w:rPr>
        <w:rFonts w:hint="default"/>
      </w:rPr>
    </w:lvl>
  </w:abstractNum>
  <w:abstractNum w:abstractNumId="12" w15:restartNumberingAfterBreak="0">
    <w:nsid w:val="385F5EB1"/>
    <w:multiLevelType w:val="multilevel"/>
    <w:tmpl w:val="643E2E2E"/>
    <w:lvl w:ilvl="0">
      <w:start w:val="5"/>
      <w:numFmt w:val="decimal"/>
      <w:lvlText w:val="%1"/>
      <w:lvlJc w:val="left"/>
      <w:pPr>
        <w:ind w:left="101" w:hanging="415"/>
        <w:jc w:val="left"/>
      </w:pPr>
      <w:rPr>
        <w:rFonts w:hint="default"/>
      </w:rPr>
    </w:lvl>
    <w:lvl w:ilvl="1">
      <w:start w:val="2"/>
      <w:numFmt w:val="decimal"/>
      <w:lvlText w:val="%1.%2."/>
      <w:lvlJc w:val="left"/>
      <w:pPr>
        <w:ind w:left="101" w:hanging="415"/>
        <w:jc w:val="left"/>
      </w:pPr>
      <w:rPr>
        <w:rFonts w:ascii="Calibri" w:eastAsia="Calibri" w:hAnsi="Calibri" w:cs="Calibri" w:hint="default"/>
        <w:w w:val="99"/>
        <w:sz w:val="22"/>
        <w:szCs w:val="22"/>
      </w:rPr>
    </w:lvl>
    <w:lvl w:ilvl="2">
      <w:numFmt w:val="bullet"/>
      <w:lvlText w:val="•"/>
      <w:lvlJc w:val="left"/>
      <w:pPr>
        <w:ind w:left="1992" w:hanging="415"/>
      </w:pPr>
      <w:rPr>
        <w:rFonts w:hint="default"/>
      </w:rPr>
    </w:lvl>
    <w:lvl w:ilvl="3">
      <w:numFmt w:val="bullet"/>
      <w:lvlText w:val="•"/>
      <w:lvlJc w:val="left"/>
      <w:pPr>
        <w:ind w:left="2939" w:hanging="415"/>
      </w:pPr>
      <w:rPr>
        <w:rFonts w:hint="default"/>
      </w:rPr>
    </w:lvl>
    <w:lvl w:ilvl="4">
      <w:numFmt w:val="bullet"/>
      <w:lvlText w:val="•"/>
      <w:lvlJc w:val="left"/>
      <w:pPr>
        <w:ind w:left="3885" w:hanging="415"/>
      </w:pPr>
      <w:rPr>
        <w:rFonts w:hint="default"/>
      </w:rPr>
    </w:lvl>
    <w:lvl w:ilvl="5">
      <w:numFmt w:val="bullet"/>
      <w:lvlText w:val="•"/>
      <w:lvlJc w:val="left"/>
      <w:pPr>
        <w:ind w:left="4832" w:hanging="415"/>
      </w:pPr>
      <w:rPr>
        <w:rFonts w:hint="default"/>
      </w:rPr>
    </w:lvl>
    <w:lvl w:ilvl="6">
      <w:numFmt w:val="bullet"/>
      <w:lvlText w:val="•"/>
      <w:lvlJc w:val="left"/>
      <w:pPr>
        <w:ind w:left="5778" w:hanging="415"/>
      </w:pPr>
      <w:rPr>
        <w:rFonts w:hint="default"/>
      </w:rPr>
    </w:lvl>
    <w:lvl w:ilvl="7">
      <w:numFmt w:val="bullet"/>
      <w:lvlText w:val="•"/>
      <w:lvlJc w:val="left"/>
      <w:pPr>
        <w:ind w:left="6725" w:hanging="415"/>
      </w:pPr>
      <w:rPr>
        <w:rFonts w:hint="default"/>
      </w:rPr>
    </w:lvl>
    <w:lvl w:ilvl="8">
      <w:numFmt w:val="bullet"/>
      <w:lvlText w:val="•"/>
      <w:lvlJc w:val="left"/>
      <w:pPr>
        <w:ind w:left="7671" w:hanging="415"/>
      </w:pPr>
      <w:rPr>
        <w:rFonts w:hint="default"/>
      </w:rPr>
    </w:lvl>
  </w:abstractNum>
  <w:abstractNum w:abstractNumId="13" w15:restartNumberingAfterBreak="0">
    <w:nsid w:val="38CA4BDB"/>
    <w:multiLevelType w:val="hybridMultilevel"/>
    <w:tmpl w:val="B0BEE1DC"/>
    <w:lvl w:ilvl="0" w:tplc="9A8C996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E114B9C"/>
    <w:multiLevelType w:val="hybridMultilevel"/>
    <w:tmpl w:val="B0A8C560"/>
    <w:lvl w:ilvl="0" w:tplc="917E029C">
      <w:numFmt w:val="bullet"/>
      <w:lvlText w:val="-"/>
      <w:lvlJc w:val="left"/>
      <w:pPr>
        <w:ind w:left="224" w:hanging="123"/>
      </w:pPr>
      <w:rPr>
        <w:rFonts w:ascii="Arial" w:eastAsia="Arial" w:hAnsi="Arial" w:cs="Arial" w:hint="default"/>
        <w:w w:val="100"/>
        <w:sz w:val="20"/>
        <w:szCs w:val="20"/>
      </w:rPr>
    </w:lvl>
    <w:lvl w:ilvl="1" w:tplc="5D2265B0">
      <w:numFmt w:val="bullet"/>
      <w:lvlText w:val="•"/>
      <w:lvlJc w:val="left"/>
      <w:pPr>
        <w:ind w:left="1154" w:hanging="123"/>
      </w:pPr>
      <w:rPr>
        <w:rFonts w:hint="default"/>
      </w:rPr>
    </w:lvl>
    <w:lvl w:ilvl="2" w:tplc="69D0D404">
      <w:numFmt w:val="bullet"/>
      <w:lvlText w:val="•"/>
      <w:lvlJc w:val="left"/>
      <w:pPr>
        <w:ind w:left="2088" w:hanging="123"/>
      </w:pPr>
      <w:rPr>
        <w:rFonts w:hint="default"/>
      </w:rPr>
    </w:lvl>
    <w:lvl w:ilvl="3" w:tplc="52864D82">
      <w:numFmt w:val="bullet"/>
      <w:lvlText w:val="•"/>
      <w:lvlJc w:val="left"/>
      <w:pPr>
        <w:ind w:left="3023" w:hanging="123"/>
      </w:pPr>
      <w:rPr>
        <w:rFonts w:hint="default"/>
      </w:rPr>
    </w:lvl>
    <w:lvl w:ilvl="4" w:tplc="EF3A2C2A">
      <w:numFmt w:val="bullet"/>
      <w:lvlText w:val="•"/>
      <w:lvlJc w:val="left"/>
      <w:pPr>
        <w:ind w:left="3957" w:hanging="123"/>
      </w:pPr>
      <w:rPr>
        <w:rFonts w:hint="default"/>
      </w:rPr>
    </w:lvl>
    <w:lvl w:ilvl="5" w:tplc="A364D3B0">
      <w:numFmt w:val="bullet"/>
      <w:lvlText w:val="•"/>
      <w:lvlJc w:val="left"/>
      <w:pPr>
        <w:ind w:left="4892" w:hanging="123"/>
      </w:pPr>
      <w:rPr>
        <w:rFonts w:hint="default"/>
      </w:rPr>
    </w:lvl>
    <w:lvl w:ilvl="6" w:tplc="B60A0D8C">
      <w:numFmt w:val="bullet"/>
      <w:lvlText w:val="•"/>
      <w:lvlJc w:val="left"/>
      <w:pPr>
        <w:ind w:left="5826" w:hanging="123"/>
      </w:pPr>
      <w:rPr>
        <w:rFonts w:hint="default"/>
      </w:rPr>
    </w:lvl>
    <w:lvl w:ilvl="7" w:tplc="0492B354">
      <w:numFmt w:val="bullet"/>
      <w:lvlText w:val="•"/>
      <w:lvlJc w:val="left"/>
      <w:pPr>
        <w:ind w:left="6761" w:hanging="123"/>
      </w:pPr>
      <w:rPr>
        <w:rFonts w:hint="default"/>
      </w:rPr>
    </w:lvl>
    <w:lvl w:ilvl="8" w:tplc="1DEEB9D2">
      <w:numFmt w:val="bullet"/>
      <w:lvlText w:val="•"/>
      <w:lvlJc w:val="left"/>
      <w:pPr>
        <w:ind w:left="7695" w:hanging="123"/>
      </w:pPr>
      <w:rPr>
        <w:rFonts w:hint="default"/>
      </w:rPr>
    </w:lvl>
  </w:abstractNum>
  <w:abstractNum w:abstractNumId="15" w15:restartNumberingAfterBreak="0">
    <w:nsid w:val="45C56944"/>
    <w:multiLevelType w:val="hybridMultilevel"/>
    <w:tmpl w:val="27C060A6"/>
    <w:lvl w:ilvl="0" w:tplc="3100205C">
      <w:start w:val="1"/>
      <w:numFmt w:val="lowerLetter"/>
      <w:lvlText w:val="%1)"/>
      <w:lvlJc w:val="left"/>
      <w:pPr>
        <w:ind w:left="101" w:hanging="236"/>
        <w:jc w:val="left"/>
      </w:pPr>
      <w:rPr>
        <w:rFonts w:ascii="Arial" w:eastAsia="Arial" w:hAnsi="Arial" w:cs="Arial" w:hint="default"/>
        <w:w w:val="100"/>
        <w:sz w:val="20"/>
        <w:szCs w:val="20"/>
      </w:rPr>
    </w:lvl>
    <w:lvl w:ilvl="1" w:tplc="CEAE8E82">
      <w:numFmt w:val="bullet"/>
      <w:lvlText w:val="•"/>
      <w:lvlJc w:val="left"/>
      <w:pPr>
        <w:ind w:left="1046" w:hanging="236"/>
      </w:pPr>
      <w:rPr>
        <w:rFonts w:hint="default"/>
      </w:rPr>
    </w:lvl>
    <w:lvl w:ilvl="2" w:tplc="B1164D16">
      <w:numFmt w:val="bullet"/>
      <w:lvlText w:val="•"/>
      <w:lvlJc w:val="left"/>
      <w:pPr>
        <w:ind w:left="1992" w:hanging="236"/>
      </w:pPr>
      <w:rPr>
        <w:rFonts w:hint="default"/>
      </w:rPr>
    </w:lvl>
    <w:lvl w:ilvl="3" w:tplc="CFDCA0A8">
      <w:numFmt w:val="bullet"/>
      <w:lvlText w:val="•"/>
      <w:lvlJc w:val="left"/>
      <w:pPr>
        <w:ind w:left="2939" w:hanging="236"/>
      </w:pPr>
      <w:rPr>
        <w:rFonts w:hint="default"/>
      </w:rPr>
    </w:lvl>
    <w:lvl w:ilvl="4" w:tplc="D0644078">
      <w:numFmt w:val="bullet"/>
      <w:lvlText w:val="•"/>
      <w:lvlJc w:val="left"/>
      <w:pPr>
        <w:ind w:left="3885" w:hanging="236"/>
      </w:pPr>
      <w:rPr>
        <w:rFonts w:hint="default"/>
      </w:rPr>
    </w:lvl>
    <w:lvl w:ilvl="5" w:tplc="C114A656">
      <w:numFmt w:val="bullet"/>
      <w:lvlText w:val="•"/>
      <w:lvlJc w:val="left"/>
      <w:pPr>
        <w:ind w:left="4832" w:hanging="236"/>
      </w:pPr>
      <w:rPr>
        <w:rFonts w:hint="default"/>
      </w:rPr>
    </w:lvl>
    <w:lvl w:ilvl="6" w:tplc="C80AA5D6">
      <w:numFmt w:val="bullet"/>
      <w:lvlText w:val="•"/>
      <w:lvlJc w:val="left"/>
      <w:pPr>
        <w:ind w:left="5778" w:hanging="236"/>
      </w:pPr>
      <w:rPr>
        <w:rFonts w:hint="default"/>
      </w:rPr>
    </w:lvl>
    <w:lvl w:ilvl="7" w:tplc="A9C0B62A">
      <w:numFmt w:val="bullet"/>
      <w:lvlText w:val="•"/>
      <w:lvlJc w:val="left"/>
      <w:pPr>
        <w:ind w:left="6725" w:hanging="236"/>
      </w:pPr>
      <w:rPr>
        <w:rFonts w:hint="default"/>
      </w:rPr>
    </w:lvl>
    <w:lvl w:ilvl="8" w:tplc="113C6EE2">
      <w:numFmt w:val="bullet"/>
      <w:lvlText w:val="•"/>
      <w:lvlJc w:val="left"/>
      <w:pPr>
        <w:ind w:left="7671" w:hanging="236"/>
      </w:pPr>
      <w:rPr>
        <w:rFonts w:hint="default"/>
      </w:rPr>
    </w:lvl>
  </w:abstractNum>
  <w:abstractNum w:abstractNumId="16" w15:restartNumberingAfterBreak="0">
    <w:nsid w:val="54B73994"/>
    <w:multiLevelType w:val="hybridMultilevel"/>
    <w:tmpl w:val="944E0AE2"/>
    <w:lvl w:ilvl="0" w:tplc="9A8C996E">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F394F80"/>
    <w:multiLevelType w:val="multilevel"/>
    <w:tmpl w:val="2AD6B076"/>
    <w:lvl w:ilvl="0">
      <w:start w:val="3"/>
      <w:numFmt w:val="decimal"/>
      <w:lvlText w:val="%1"/>
      <w:lvlJc w:val="left"/>
      <w:pPr>
        <w:ind w:left="101" w:hanging="395"/>
        <w:jc w:val="left"/>
      </w:pPr>
      <w:rPr>
        <w:rFonts w:hint="default"/>
      </w:rPr>
    </w:lvl>
    <w:lvl w:ilvl="1">
      <w:start w:val="1"/>
      <w:numFmt w:val="decimal"/>
      <w:lvlText w:val="%1.%2."/>
      <w:lvlJc w:val="left"/>
      <w:pPr>
        <w:ind w:left="101" w:hanging="395"/>
        <w:jc w:val="left"/>
      </w:pPr>
      <w:rPr>
        <w:rFonts w:ascii="Calibri" w:eastAsia="Calibri" w:hAnsi="Calibri" w:cs="Calibri" w:hint="default"/>
        <w:spacing w:val="-1"/>
        <w:w w:val="99"/>
        <w:sz w:val="22"/>
        <w:szCs w:val="22"/>
      </w:rPr>
    </w:lvl>
    <w:lvl w:ilvl="2">
      <w:numFmt w:val="bullet"/>
      <w:lvlText w:val="•"/>
      <w:lvlJc w:val="left"/>
      <w:pPr>
        <w:ind w:left="1992" w:hanging="395"/>
      </w:pPr>
      <w:rPr>
        <w:rFonts w:hint="default"/>
      </w:rPr>
    </w:lvl>
    <w:lvl w:ilvl="3">
      <w:numFmt w:val="bullet"/>
      <w:lvlText w:val="•"/>
      <w:lvlJc w:val="left"/>
      <w:pPr>
        <w:ind w:left="2939" w:hanging="395"/>
      </w:pPr>
      <w:rPr>
        <w:rFonts w:hint="default"/>
      </w:rPr>
    </w:lvl>
    <w:lvl w:ilvl="4">
      <w:numFmt w:val="bullet"/>
      <w:lvlText w:val="•"/>
      <w:lvlJc w:val="left"/>
      <w:pPr>
        <w:ind w:left="3885" w:hanging="395"/>
      </w:pPr>
      <w:rPr>
        <w:rFonts w:hint="default"/>
      </w:rPr>
    </w:lvl>
    <w:lvl w:ilvl="5">
      <w:numFmt w:val="bullet"/>
      <w:lvlText w:val="•"/>
      <w:lvlJc w:val="left"/>
      <w:pPr>
        <w:ind w:left="4832" w:hanging="395"/>
      </w:pPr>
      <w:rPr>
        <w:rFonts w:hint="default"/>
      </w:rPr>
    </w:lvl>
    <w:lvl w:ilvl="6">
      <w:numFmt w:val="bullet"/>
      <w:lvlText w:val="•"/>
      <w:lvlJc w:val="left"/>
      <w:pPr>
        <w:ind w:left="5778" w:hanging="395"/>
      </w:pPr>
      <w:rPr>
        <w:rFonts w:hint="default"/>
      </w:rPr>
    </w:lvl>
    <w:lvl w:ilvl="7">
      <w:numFmt w:val="bullet"/>
      <w:lvlText w:val="•"/>
      <w:lvlJc w:val="left"/>
      <w:pPr>
        <w:ind w:left="6725" w:hanging="395"/>
      </w:pPr>
      <w:rPr>
        <w:rFonts w:hint="default"/>
      </w:rPr>
    </w:lvl>
    <w:lvl w:ilvl="8">
      <w:numFmt w:val="bullet"/>
      <w:lvlText w:val="•"/>
      <w:lvlJc w:val="left"/>
      <w:pPr>
        <w:ind w:left="7671" w:hanging="395"/>
      </w:pPr>
      <w:rPr>
        <w:rFonts w:hint="default"/>
      </w:rPr>
    </w:lvl>
  </w:abstractNum>
  <w:abstractNum w:abstractNumId="18" w15:restartNumberingAfterBreak="0">
    <w:nsid w:val="670034B8"/>
    <w:multiLevelType w:val="hybridMultilevel"/>
    <w:tmpl w:val="59EE9996"/>
    <w:lvl w:ilvl="0" w:tplc="7C761DE4">
      <w:start w:val="1"/>
      <w:numFmt w:val="lowerLetter"/>
      <w:lvlText w:val="%1)"/>
      <w:lvlJc w:val="left"/>
      <w:pPr>
        <w:ind w:left="335" w:hanging="234"/>
        <w:jc w:val="left"/>
      </w:pPr>
      <w:rPr>
        <w:rFonts w:ascii="Arial" w:eastAsia="Arial" w:hAnsi="Arial" w:cs="Arial" w:hint="default"/>
        <w:spacing w:val="-1"/>
        <w:w w:val="100"/>
        <w:sz w:val="20"/>
        <w:szCs w:val="20"/>
      </w:rPr>
    </w:lvl>
    <w:lvl w:ilvl="1" w:tplc="F8489A0C">
      <w:numFmt w:val="bullet"/>
      <w:lvlText w:val="•"/>
      <w:lvlJc w:val="left"/>
      <w:pPr>
        <w:ind w:left="1262" w:hanging="234"/>
      </w:pPr>
      <w:rPr>
        <w:rFonts w:hint="default"/>
      </w:rPr>
    </w:lvl>
    <w:lvl w:ilvl="2" w:tplc="443AC04A">
      <w:numFmt w:val="bullet"/>
      <w:lvlText w:val="•"/>
      <w:lvlJc w:val="left"/>
      <w:pPr>
        <w:ind w:left="2184" w:hanging="234"/>
      </w:pPr>
      <w:rPr>
        <w:rFonts w:hint="default"/>
      </w:rPr>
    </w:lvl>
    <w:lvl w:ilvl="3" w:tplc="4F64353A">
      <w:numFmt w:val="bullet"/>
      <w:lvlText w:val="•"/>
      <w:lvlJc w:val="left"/>
      <w:pPr>
        <w:ind w:left="3107" w:hanging="234"/>
      </w:pPr>
      <w:rPr>
        <w:rFonts w:hint="default"/>
      </w:rPr>
    </w:lvl>
    <w:lvl w:ilvl="4" w:tplc="7D221826">
      <w:numFmt w:val="bullet"/>
      <w:lvlText w:val="•"/>
      <w:lvlJc w:val="left"/>
      <w:pPr>
        <w:ind w:left="4029" w:hanging="234"/>
      </w:pPr>
      <w:rPr>
        <w:rFonts w:hint="default"/>
      </w:rPr>
    </w:lvl>
    <w:lvl w:ilvl="5" w:tplc="B23405B0">
      <w:numFmt w:val="bullet"/>
      <w:lvlText w:val="•"/>
      <w:lvlJc w:val="left"/>
      <w:pPr>
        <w:ind w:left="4952" w:hanging="234"/>
      </w:pPr>
      <w:rPr>
        <w:rFonts w:hint="default"/>
      </w:rPr>
    </w:lvl>
    <w:lvl w:ilvl="6" w:tplc="6A3AA956">
      <w:numFmt w:val="bullet"/>
      <w:lvlText w:val="•"/>
      <w:lvlJc w:val="left"/>
      <w:pPr>
        <w:ind w:left="5874" w:hanging="234"/>
      </w:pPr>
      <w:rPr>
        <w:rFonts w:hint="default"/>
      </w:rPr>
    </w:lvl>
    <w:lvl w:ilvl="7" w:tplc="EE98F5F6">
      <w:numFmt w:val="bullet"/>
      <w:lvlText w:val="•"/>
      <w:lvlJc w:val="left"/>
      <w:pPr>
        <w:ind w:left="6797" w:hanging="234"/>
      </w:pPr>
      <w:rPr>
        <w:rFonts w:hint="default"/>
      </w:rPr>
    </w:lvl>
    <w:lvl w:ilvl="8" w:tplc="8392FC64">
      <w:numFmt w:val="bullet"/>
      <w:lvlText w:val="•"/>
      <w:lvlJc w:val="left"/>
      <w:pPr>
        <w:ind w:left="7719" w:hanging="234"/>
      </w:pPr>
      <w:rPr>
        <w:rFonts w:hint="default"/>
      </w:rPr>
    </w:lvl>
  </w:abstractNum>
  <w:abstractNum w:abstractNumId="19" w15:restartNumberingAfterBreak="0">
    <w:nsid w:val="6CDE53D4"/>
    <w:multiLevelType w:val="hybridMultilevel"/>
    <w:tmpl w:val="44B8BAD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215DC8"/>
    <w:multiLevelType w:val="hybridMultilevel"/>
    <w:tmpl w:val="72047E2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4821F5"/>
    <w:multiLevelType w:val="hybridMultilevel"/>
    <w:tmpl w:val="CEB6A70C"/>
    <w:lvl w:ilvl="0" w:tplc="236C674A">
      <w:start w:val="2"/>
      <w:numFmt w:val="decimal"/>
      <w:lvlText w:val="%1."/>
      <w:lvlJc w:val="left"/>
      <w:pPr>
        <w:ind w:left="101" w:hanging="242"/>
        <w:jc w:val="left"/>
      </w:pPr>
      <w:rPr>
        <w:rFonts w:ascii="Arial" w:eastAsia="Arial" w:hAnsi="Arial" w:cs="Arial" w:hint="default"/>
        <w:w w:val="100"/>
        <w:sz w:val="20"/>
        <w:szCs w:val="20"/>
      </w:rPr>
    </w:lvl>
    <w:lvl w:ilvl="1" w:tplc="0E2CEBC0">
      <w:numFmt w:val="bullet"/>
      <w:lvlText w:val="•"/>
      <w:lvlJc w:val="left"/>
      <w:pPr>
        <w:ind w:left="1046" w:hanging="242"/>
      </w:pPr>
      <w:rPr>
        <w:rFonts w:hint="default"/>
      </w:rPr>
    </w:lvl>
    <w:lvl w:ilvl="2" w:tplc="A8567162">
      <w:numFmt w:val="bullet"/>
      <w:lvlText w:val="•"/>
      <w:lvlJc w:val="left"/>
      <w:pPr>
        <w:ind w:left="1992" w:hanging="242"/>
      </w:pPr>
      <w:rPr>
        <w:rFonts w:hint="default"/>
      </w:rPr>
    </w:lvl>
    <w:lvl w:ilvl="3" w:tplc="3710AA52">
      <w:numFmt w:val="bullet"/>
      <w:lvlText w:val="•"/>
      <w:lvlJc w:val="left"/>
      <w:pPr>
        <w:ind w:left="2939" w:hanging="242"/>
      </w:pPr>
      <w:rPr>
        <w:rFonts w:hint="default"/>
      </w:rPr>
    </w:lvl>
    <w:lvl w:ilvl="4" w:tplc="A8DC69BC">
      <w:numFmt w:val="bullet"/>
      <w:lvlText w:val="•"/>
      <w:lvlJc w:val="left"/>
      <w:pPr>
        <w:ind w:left="3885" w:hanging="242"/>
      </w:pPr>
      <w:rPr>
        <w:rFonts w:hint="default"/>
      </w:rPr>
    </w:lvl>
    <w:lvl w:ilvl="5" w:tplc="E3EED78A">
      <w:numFmt w:val="bullet"/>
      <w:lvlText w:val="•"/>
      <w:lvlJc w:val="left"/>
      <w:pPr>
        <w:ind w:left="4832" w:hanging="242"/>
      </w:pPr>
      <w:rPr>
        <w:rFonts w:hint="default"/>
      </w:rPr>
    </w:lvl>
    <w:lvl w:ilvl="6" w:tplc="5904895E">
      <w:numFmt w:val="bullet"/>
      <w:lvlText w:val="•"/>
      <w:lvlJc w:val="left"/>
      <w:pPr>
        <w:ind w:left="5778" w:hanging="242"/>
      </w:pPr>
      <w:rPr>
        <w:rFonts w:hint="default"/>
      </w:rPr>
    </w:lvl>
    <w:lvl w:ilvl="7" w:tplc="5AACF8CE">
      <w:numFmt w:val="bullet"/>
      <w:lvlText w:val="•"/>
      <w:lvlJc w:val="left"/>
      <w:pPr>
        <w:ind w:left="6725" w:hanging="242"/>
      </w:pPr>
      <w:rPr>
        <w:rFonts w:hint="default"/>
      </w:rPr>
    </w:lvl>
    <w:lvl w:ilvl="8" w:tplc="BFC8F9A0">
      <w:numFmt w:val="bullet"/>
      <w:lvlText w:val="•"/>
      <w:lvlJc w:val="left"/>
      <w:pPr>
        <w:ind w:left="7671" w:hanging="242"/>
      </w:pPr>
      <w:rPr>
        <w:rFonts w:hint="default"/>
      </w:rPr>
    </w:lvl>
  </w:abstractNum>
  <w:abstractNum w:abstractNumId="22" w15:restartNumberingAfterBreak="0">
    <w:nsid w:val="791D3111"/>
    <w:multiLevelType w:val="multilevel"/>
    <w:tmpl w:val="0C9880F4"/>
    <w:lvl w:ilvl="0">
      <w:start w:val="7"/>
      <w:numFmt w:val="decimal"/>
      <w:lvlText w:val="%1"/>
      <w:lvlJc w:val="left"/>
      <w:pPr>
        <w:ind w:left="485" w:hanging="384"/>
        <w:jc w:val="left"/>
      </w:pPr>
      <w:rPr>
        <w:rFonts w:hint="default"/>
      </w:rPr>
    </w:lvl>
    <w:lvl w:ilvl="1">
      <w:start w:val="1"/>
      <w:numFmt w:val="decimal"/>
      <w:lvlText w:val="%1.%2."/>
      <w:lvlJc w:val="left"/>
      <w:pPr>
        <w:ind w:left="485" w:hanging="384"/>
        <w:jc w:val="left"/>
      </w:pPr>
      <w:rPr>
        <w:rFonts w:hint="default"/>
        <w:w w:val="99"/>
      </w:rPr>
    </w:lvl>
    <w:lvl w:ilvl="2">
      <w:numFmt w:val="bullet"/>
      <w:lvlText w:val="•"/>
      <w:lvlJc w:val="left"/>
      <w:pPr>
        <w:ind w:left="2296" w:hanging="384"/>
      </w:pPr>
      <w:rPr>
        <w:rFonts w:hint="default"/>
      </w:rPr>
    </w:lvl>
    <w:lvl w:ilvl="3">
      <w:numFmt w:val="bullet"/>
      <w:lvlText w:val="•"/>
      <w:lvlJc w:val="left"/>
      <w:pPr>
        <w:ind w:left="3205" w:hanging="384"/>
      </w:pPr>
      <w:rPr>
        <w:rFonts w:hint="default"/>
      </w:rPr>
    </w:lvl>
    <w:lvl w:ilvl="4">
      <w:numFmt w:val="bullet"/>
      <w:lvlText w:val="•"/>
      <w:lvlJc w:val="left"/>
      <w:pPr>
        <w:ind w:left="4113" w:hanging="384"/>
      </w:pPr>
      <w:rPr>
        <w:rFonts w:hint="default"/>
      </w:rPr>
    </w:lvl>
    <w:lvl w:ilvl="5">
      <w:numFmt w:val="bullet"/>
      <w:lvlText w:val="•"/>
      <w:lvlJc w:val="left"/>
      <w:pPr>
        <w:ind w:left="5022" w:hanging="384"/>
      </w:pPr>
      <w:rPr>
        <w:rFonts w:hint="default"/>
      </w:rPr>
    </w:lvl>
    <w:lvl w:ilvl="6">
      <w:numFmt w:val="bullet"/>
      <w:lvlText w:val="•"/>
      <w:lvlJc w:val="left"/>
      <w:pPr>
        <w:ind w:left="5930" w:hanging="384"/>
      </w:pPr>
      <w:rPr>
        <w:rFonts w:hint="default"/>
      </w:rPr>
    </w:lvl>
    <w:lvl w:ilvl="7">
      <w:numFmt w:val="bullet"/>
      <w:lvlText w:val="•"/>
      <w:lvlJc w:val="left"/>
      <w:pPr>
        <w:ind w:left="6839" w:hanging="384"/>
      </w:pPr>
      <w:rPr>
        <w:rFonts w:hint="default"/>
      </w:rPr>
    </w:lvl>
    <w:lvl w:ilvl="8">
      <w:numFmt w:val="bullet"/>
      <w:lvlText w:val="•"/>
      <w:lvlJc w:val="left"/>
      <w:pPr>
        <w:ind w:left="7747" w:hanging="384"/>
      </w:pPr>
      <w:rPr>
        <w:rFonts w:hint="default"/>
      </w:rPr>
    </w:lvl>
  </w:abstractNum>
  <w:abstractNum w:abstractNumId="23" w15:restartNumberingAfterBreak="0">
    <w:nsid w:val="79632545"/>
    <w:multiLevelType w:val="hybridMultilevel"/>
    <w:tmpl w:val="191480A0"/>
    <w:lvl w:ilvl="0" w:tplc="1E8ADB04">
      <w:start w:val="2"/>
      <w:numFmt w:val="decimal"/>
      <w:lvlText w:val="%1."/>
      <w:lvlJc w:val="left"/>
      <w:pPr>
        <w:ind w:left="101" w:hanging="227"/>
        <w:jc w:val="left"/>
      </w:pPr>
      <w:rPr>
        <w:rFonts w:ascii="Arial" w:eastAsia="Arial" w:hAnsi="Arial" w:cs="Arial" w:hint="default"/>
        <w:w w:val="100"/>
        <w:sz w:val="20"/>
        <w:szCs w:val="20"/>
      </w:rPr>
    </w:lvl>
    <w:lvl w:ilvl="1" w:tplc="CC5C94B6">
      <w:numFmt w:val="bullet"/>
      <w:lvlText w:val="•"/>
      <w:lvlJc w:val="left"/>
      <w:pPr>
        <w:ind w:left="1046" w:hanging="227"/>
      </w:pPr>
      <w:rPr>
        <w:rFonts w:hint="default"/>
      </w:rPr>
    </w:lvl>
    <w:lvl w:ilvl="2" w:tplc="8EAE15AA">
      <w:numFmt w:val="bullet"/>
      <w:lvlText w:val="•"/>
      <w:lvlJc w:val="left"/>
      <w:pPr>
        <w:ind w:left="1992" w:hanging="227"/>
      </w:pPr>
      <w:rPr>
        <w:rFonts w:hint="default"/>
      </w:rPr>
    </w:lvl>
    <w:lvl w:ilvl="3" w:tplc="6B446DA6">
      <w:numFmt w:val="bullet"/>
      <w:lvlText w:val="•"/>
      <w:lvlJc w:val="left"/>
      <w:pPr>
        <w:ind w:left="2939" w:hanging="227"/>
      </w:pPr>
      <w:rPr>
        <w:rFonts w:hint="default"/>
      </w:rPr>
    </w:lvl>
    <w:lvl w:ilvl="4" w:tplc="E73227F2">
      <w:numFmt w:val="bullet"/>
      <w:lvlText w:val="•"/>
      <w:lvlJc w:val="left"/>
      <w:pPr>
        <w:ind w:left="3885" w:hanging="227"/>
      </w:pPr>
      <w:rPr>
        <w:rFonts w:hint="default"/>
      </w:rPr>
    </w:lvl>
    <w:lvl w:ilvl="5" w:tplc="E4BA67A0">
      <w:numFmt w:val="bullet"/>
      <w:lvlText w:val="•"/>
      <w:lvlJc w:val="left"/>
      <w:pPr>
        <w:ind w:left="4832" w:hanging="227"/>
      </w:pPr>
      <w:rPr>
        <w:rFonts w:hint="default"/>
      </w:rPr>
    </w:lvl>
    <w:lvl w:ilvl="6" w:tplc="C478B748">
      <w:numFmt w:val="bullet"/>
      <w:lvlText w:val="•"/>
      <w:lvlJc w:val="left"/>
      <w:pPr>
        <w:ind w:left="5778" w:hanging="227"/>
      </w:pPr>
      <w:rPr>
        <w:rFonts w:hint="default"/>
      </w:rPr>
    </w:lvl>
    <w:lvl w:ilvl="7" w:tplc="DB028608">
      <w:numFmt w:val="bullet"/>
      <w:lvlText w:val="•"/>
      <w:lvlJc w:val="left"/>
      <w:pPr>
        <w:ind w:left="6725" w:hanging="227"/>
      </w:pPr>
      <w:rPr>
        <w:rFonts w:hint="default"/>
      </w:rPr>
    </w:lvl>
    <w:lvl w:ilvl="8" w:tplc="5FE67538">
      <w:numFmt w:val="bullet"/>
      <w:lvlText w:val="•"/>
      <w:lvlJc w:val="left"/>
      <w:pPr>
        <w:ind w:left="7671" w:hanging="227"/>
      </w:pPr>
      <w:rPr>
        <w:rFonts w:hint="default"/>
      </w:rPr>
    </w:lvl>
  </w:abstractNum>
  <w:abstractNum w:abstractNumId="24" w15:restartNumberingAfterBreak="0">
    <w:nsid w:val="7C9232F3"/>
    <w:multiLevelType w:val="hybridMultilevel"/>
    <w:tmpl w:val="A3440CF8"/>
    <w:lvl w:ilvl="0" w:tplc="02DE7E72">
      <w:start w:val="2"/>
      <w:numFmt w:val="decimal"/>
      <w:lvlText w:val="%1."/>
      <w:lvlJc w:val="left"/>
      <w:pPr>
        <w:ind w:left="324" w:hanging="223"/>
        <w:jc w:val="left"/>
      </w:pPr>
      <w:rPr>
        <w:rFonts w:ascii="Arial" w:eastAsia="Arial" w:hAnsi="Arial" w:cs="Arial" w:hint="default"/>
        <w:w w:val="100"/>
        <w:sz w:val="20"/>
        <w:szCs w:val="20"/>
      </w:rPr>
    </w:lvl>
    <w:lvl w:ilvl="1" w:tplc="52D4FB2E">
      <w:start w:val="1"/>
      <w:numFmt w:val="lowerLetter"/>
      <w:lvlText w:val="%2)"/>
      <w:lvlJc w:val="left"/>
      <w:pPr>
        <w:ind w:left="821" w:hanging="361"/>
        <w:jc w:val="left"/>
      </w:pPr>
      <w:rPr>
        <w:rFonts w:ascii="Arial" w:eastAsia="Arial" w:hAnsi="Arial" w:cs="Arial" w:hint="default"/>
        <w:w w:val="100"/>
        <w:sz w:val="20"/>
        <w:szCs w:val="20"/>
      </w:rPr>
    </w:lvl>
    <w:lvl w:ilvl="2" w:tplc="9FC6081C">
      <w:numFmt w:val="bullet"/>
      <w:lvlText w:val="•"/>
      <w:lvlJc w:val="left"/>
      <w:pPr>
        <w:ind w:left="1791" w:hanging="361"/>
      </w:pPr>
      <w:rPr>
        <w:rFonts w:hint="default"/>
      </w:rPr>
    </w:lvl>
    <w:lvl w:ilvl="3" w:tplc="6DAA8C4A">
      <w:numFmt w:val="bullet"/>
      <w:lvlText w:val="•"/>
      <w:lvlJc w:val="left"/>
      <w:pPr>
        <w:ind w:left="2763" w:hanging="361"/>
      </w:pPr>
      <w:rPr>
        <w:rFonts w:hint="default"/>
      </w:rPr>
    </w:lvl>
    <w:lvl w:ilvl="4" w:tplc="9E1867AA">
      <w:numFmt w:val="bullet"/>
      <w:lvlText w:val="•"/>
      <w:lvlJc w:val="left"/>
      <w:pPr>
        <w:ind w:left="3734" w:hanging="361"/>
      </w:pPr>
      <w:rPr>
        <w:rFonts w:hint="default"/>
      </w:rPr>
    </w:lvl>
    <w:lvl w:ilvl="5" w:tplc="74F0B5B4">
      <w:numFmt w:val="bullet"/>
      <w:lvlText w:val="•"/>
      <w:lvlJc w:val="left"/>
      <w:pPr>
        <w:ind w:left="4706" w:hanging="361"/>
      </w:pPr>
      <w:rPr>
        <w:rFonts w:hint="default"/>
      </w:rPr>
    </w:lvl>
    <w:lvl w:ilvl="6" w:tplc="2A427696">
      <w:numFmt w:val="bullet"/>
      <w:lvlText w:val="•"/>
      <w:lvlJc w:val="left"/>
      <w:pPr>
        <w:ind w:left="5678" w:hanging="361"/>
      </w:pPr>
      <w:rPr>
        <w:rFonts w:hint="default"/>
      </w:rPr>
    </w:lvl>
    <w:lvl w:ilvl="7" w:tplc="D242ED48">
      <w:numFmt w:val="bullet"/>
      <w:lvlText w:val="•"/>
      <w:lvlJc w:val="left"/>
      <w:pPr>
        <w:ind w:left="6649" w:hanging="361"/>
      </w:pPr>
      <w:rPr>
        <w:rFonts w:hint="default"/>
      </w:rPr>
    </w:lvl>
    <w:lvl w:ilvl="8" w:tplc="7D70C244">
      <w:numFmt w:val="bullet"/>
      <w:lvlText w:val="•"/>
      <w:lvlJc w:val="left"/>
      <w:pPr>
        <w:ind w:left="7621" w:hanging="361"/>
      </w:pPr>
      <w:rPr>
        <w:rFonts w:hint="default"/>
      </w:rPr>
    </w:lvl>
  </w:abstractNum>
  <w:num w:numId="1">
    <w:abstractNumId w:val="3"/>
  </w:num>
  <w:num w:numId="2">
    <w:abstractNumId w:val="23"/>
  </w:num>
  <w:num w:numId="3">
    <w:abstractNumId w:val="11"/>
  </w:num>
  <w:num w:numId="4">
    <w:abstractNumId w:val="6"/>
  </w:num>
  <w:num w:numId="5">
    <w:abstractNumId w:val="15"/>
  </w:num>
  <w:num w:numId="6">
    <w:abstractNumId w:val="4"/>
  </w:num>
  <w:num w:numId="7">
    <w:abstractNumId w:val="22"/>
  </w:num>
  <w:num w:numId="8">
    <w:abstractNumId w:val="12"/>
  </w:num>
  <w:num w:numId="9">
    <w:abstractNumId w:val="1"/>
  </w:num>
  <w:num w:numId="10">
    <w:abstractNumId w:val="14"/>
  </w:num>
  <w:num w:numId="11">
    <w:abstractNumId w:val="0"/>
  </w:num>
  <w:num w:numId="12">
    <w:abstractNumId w:val="17"/>
  </w:num>
  <w:num w:numId="13">
    <w:abstractNumId w:val="18"/>
  </w:num>
  <w:num w:numId="14">
    <w:abstractNumId w:val="10"/>
  </w:num>
  <w:num w:numId="15">
    <w:abstractNumId w:val="21"/>
  </w:num>
  <w:num w:numId="16">
    <w:abstractNumId w:val="24"/>
  </w:num>
  <w:num w:numId="17">
    <w:abstractNumId w:val="9"/>
  </w:num>
  <w:num w:numId="18">
    <w:abstractNumId w:val="5"/>
  </w:num>
  <w:num w:numId="19">
    <w:abstractNumId w:val="16"/>
  </w:num>
  <w:num w:numId="20">
    <w:abstractNumId w:val="13"/>
  </w:num>
  <w:num w:numId="21">
    <w:abstractNumId w:val="8"/>
  </w:num>
  <w:num w:numId="22">
    <w:abstractNumId w:val="2"/>
  </w:num>
  <w:num w:numId="23">
    <w:abstractNumId w:val="19"/>
  </w:num>
  <w:num w:numId="24">
    <w:abstractNumId w:val="2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7C0"/>
    <w:rsid w:val="000025F1"/>
    <w:rsid w:val="00052B67"/>
    <w:rsid w:val="000E4E81"/>
    <w:rsid w:val="00146042"/>
    <w:rsid w:val="00171164"/>
    <w:rsid w:val="00184B54"/>
    <w:rsid w:val="002E514F"/>
    <w:rsid w:val="00301D93"/>
    <w:rsid w:val="00347B41"/>
    <w:rsid w:val="004B3E58"/>
    <w:rsid w:val="00592C3B"/>
    <w:rsid w:val="005C79E1"/>
    <w:rsid w:val="00624E7B"/>
    <w:rsid w:val="0065195B"/>
    <w:rsid w:val="006F3EDC"/>
    <w:rsid w:val="00782ABB"/>
    <w:rsid w:val="00853A8A"/>
    <w:rsid w:val="00892BB3"/>
    <w:rsid w:val="008D481D"/>
    <w:rsid w:val="008E0973"/>
    <w:rsid w:val="00910B04"/>
    <w:rsid w:val="009224F9"/>
    <w:rsid w:val="00996E7D"/>
    <w:rsid w:val="00A05ECB"/>
    <w:rsid w:val="00A21746"/>
    <w:rsid w:val="00A31B90"/>
    <w:rsid w:val="00B36696"/>
    <w:rsid w:val="00BF5F66"/>
    <w:rsid w:val="00C42413"/>
    <w:rsid w:val="00C57BE5"/>
    <w:rsid w:val="00D41E45"/>
    <w:rsid w:val="00DE6A40"/>
    <w:rsid w:val="00E27DB3"/>
    <w:rsid w:val="00EC5A10"/>
    <w:rsid w:val="00EE17C0"/>
    <w:rsid w:val="00F77E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F78CF"/>
  <w15:docId w15:val="{AD7AEBDD-E3F2-4199-8C2C-7C4D56D4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_tradnl"/>
    </w:rPr>
  </w:style>
  <w:style w:type="paragraph" w:styleId="Ttulo1">
    <w:name w:val="heading 1"/>
    <w:basedOn w:val="Normal"/>
    <w:uiPriority w:val="9"/>
    <w:qFormat/>
    <w:pPr>
      <w:ind w:left="114" w:right="120"/>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01"/>
      <w:jc w:val="both"/>
    </w:pPr>
  </w:style>
  <w:style w:type="paragraph" w:customStyle="1" w:styleId="TableParagraph">
    <w:name w:val="Table Paragraph"/>
    <w:basedOn w:val="Normal"/>
    <w:uiPriority w:val="1"/>
    <w:qFormat/>
    <w:pPr>
      <w:spacing w:before="67" w:line="212" w:lineRule="exact"/>
      <w:ind w:left="106"/>
    </w:pPr>
  </w:style>
  <w:style w:type="paragraph" w:styleId="Encabezado">
    <w:name w:val="header"/>
    <w:basedOn w:val="Normal"/>
    <w:link w:val="EncabezadoCar"/>
    <w:uiPriority w:val="99"/>
    <w:unhideWhenUsed/>
    <w:rsid w:val="008E0973"/>
    <w:pPr>
      <w:tabs>
        <w:tab w:val="center" w:pos="4252"/>
        <w:tab w:val="right" w:pos="8504"/>
      </w:tabs>
    </w:pPr>
  </w:style>
  <w:style w:type="character" w:customStyle="1" w:styleId="EncabezadoCar">
    <w:name w:val="Encabezado Car"/>
    <w:basedOn w:val="Fuentedeprrafopredeter"/>
    <w:link w:val="Encabezado"/>
    <w:uiPriority w:val="99"/>
    <w:rsid w:val="008E0973"/>
    <w:rPr>
      <w:rFonts w:ascii="Arial" w:eastAsia="Arial" w:hAnsi="Arial" w:cs="Arial"/>
    </w:rPr>
  </w:style>
  <w:style w:type="paragraph" w:styleId="Piedepgina">
    <w:name w:val="footer"/>
    <w:basedOn w:val="Normal"/>
    <w:link w:val="PiedepginaCar"/>
    <w:uiPriority w:val="99"/>
    <w:unhideWhenUsed/>
    <w:rsid w:val="008E0973"/>
    <w:pPr>
      <w:tabs>
        <w:tab w:val="center" w:pos="4252"/>
        <w:tab w:val="right" w:pos="8504"/>
      </w:tabs>
    </w:pPr>
  </w:style>
  <w:style w:type="character" w:customStyle="1" w:styleId="PiedepginaCar">
    <w:name w:val="Pie de página Car"/>
    <w:basedOn w:val="Fuentedeprrafopredeter"/>
    <w:link w:val="Piedepgina"/>
    <w:uiPriority w:val="99"/>
    <w:rsid w:val="008E0973"/>
    <w:rPr>
      <w:rFonts w:ascii="Arial" w:eastAsia="Arial" w:hAnsi="Arial" w:cs="Arial"/>
    </w:rPr>
  </w:style>
  <w:style w:type="character" w:customStyle="1" w:styleId="TextoindependienteCar">
    <w:name w:val="Texto independiente Car"/>
    <w:basedOn w:val="Fuentedeprrafopredeter"/>
    <w:link w:val="Textoindependiente"/>
    <w:uiPriority w:val="1"/>
    <w:rsid w:val="00A31B9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3954</Words>
  <Characters>21751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Microsoft Word - Convocatoria-tipo Jefaturas Negociado 10.17</vt:lpstr>
    </vt:vector>
  </TitlesOfParts>
  <Company/>
  <LinksUpToDate>false</LinksUpToDate>
  <CharactersWithSpaces>25654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Convocatoria-tipo Jefaturas Negociado 10.17</dc:title>
  <dc:creator>amag</dc:creator>
  <cp:lastModifiedBy>JUAN FRANCISCO  PANDURO LÓPEZ</cp:lastModifiedBy>
  <cp:revision>6</cp:revision>
  <dcterms:created xsi:type="dcterms:W3CDTF">2022-02-24T09:31:00Z</dcterms:created>
  <dcterms:modified xsi:type="dcterms:W3CDTF">2022-02-25T12:03:00Z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Creator">
    <vt:lpwstr>PScript5.dll Version 5.2.2</vt:lpwstr>
  </property>
  <property fmtid="{D5CDD505-2E9C-101B-9397-08002B2CF9AE}" pid="4" name="LastSaved">
    <vt:filetime>2021-01-04T00:00:00Z</vt:filetime>
  </property>
</Properties>
</file>